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88A" w:rsidRPr="0029067B" w:rsidRDefault="00826E19" w:rsidP="000C3BE5">
      <w:pPr>
        <w:ind w:firstLine="567"/>
        <w:jc w:val="right"/>
      </w:pPr>
      <w:r w:rsidRPr="00E93F42">
        <w:fldChar w:fldCharType="begin"/>
      </w:r>
      <w:r w:rsidRPr="00E93F42">
        <w:instrText xml:space="preserve"> INCLUDEPICTURE "http://irkagro.ru/upload/medialibrary/ff2/ff2ea126df43cd0c9f861dcae374442a.png" \* MERGEFORMATINET </w:instrText>
      </w:r>
      <w:r w:rsidRPr="00E93F42">
        <w:fldChar w:fldCharType="separate"/>
      </w:r>
      <w:r w:rsidR="00CE73A8">
        <w:fldChar w:fldCharType="begin"/>
      </w:r>
      <w:r w:rsidR="00CE73A8">
        <w:instrText xml:space="preserve"> INCLUDEPICTURE  "http://irkagro.ru/upload/medialibrary/ff2/ff2ea126df43cd0c9f861dcae374442a.png" \* MERGEFORMATINET </w:instrText>
      </w:r>
      <w:r w:rsidR="00CE73A8">
        <w:fldChar w:fldCharType="separate"/>
      </w:r>
      <w:r w:rsidR="00C73C85">
        <w:fldChar w:fldCharType="begin"/>
      </w:r>
      <w:r w:rsidR="00C73C85">
        <w:instrText xml:space="preserve"> INCLUDEPICTURE  "http://irkagro.ru/upload/medialibrary/ff2/ff2ea126df43cd0c9f861dcae374442a.png" \* MERGEFORMATINET </w:instrText>
      </w:r>
      <w:r w:rsidR="00C73C85">
        <w:fldChar w:fldCharType="separate"/>
      </w:r>
      <w:r w:rsidR="00D527AC">
        <w:fldChar w:fldCharType="begin"/>
      </w:r>
      <w:r w:rsidR="00D527AC">
        <w:instrText xml:space="preserve"> INCLUDEPICTURE  "http://irkagro.ru/upload/medialibrary/ff2/ff2ea126df43cd0c9f861dcae374442a.png" \* MERGEFORMATINET </w:instrText>
      </w:r>
      <w:r w:rsidR="00D527AC">
        <w:fldChar w:fldCharType="separate"/>
      </w:r>
      <w:r w:rsidR="008A6269">
        <w:fldChar w:fldCharType="begin"/>
      </w:r>
      <w:r w:rsidR="008A6269">
        <w:instrText xml:space="preserve"> INCLUDEPICTURE  "http://irkagro.ru/upload/medialibrary/ff2/ff2ea126df43cd0c9f861dcae374442a.png" \* MERGEFORMATINET </w:instrText>
      </w:r>
      <w:r w:rsidR="008A6269">
        <w:fldChar w:fldCharType="separate"/>
      </w:r>
      <w:r w:rsidR="002C0B14">
        <w:fldChar w:fldCharType="begin"/>
      </w:r>
      <w:r w:rsidR="002C0B14">
        <w:instrText xml:space="preserve"> INCLUDEPICTURE  "http://irkagro.ru/upload/medialibrary/ff2/ff2ea126df43cd0c9f861dcae374442a.png" \* MERGEFORMATINET </w:instrText>
      </w:r>
      <w:r w:rsidR="002C0B14">
        <w:fldChar w:fldCharType="separate"/>
      </w:r>
      <w:r w:rsidR="00786E70">
        <w:fldChar w:fldCharType="begin"/>
      </w:r>
      <w:r w:rsidR="00786E70">
        <w:instrText xml:space="preserve"> INCLUDEPICTURE  "http://irkagro.ru/upload/medialibrary/ff2/ff2ea126df43cd0c9f861dcae374442a.png" \* MERGEFORMATINET </w:instrText>
      </w:r>
      <w:r w:rsidR="00786E70">
        <w:fldChar w:fldCharType="separate"/>
      </w:r>
      <w:r w:rsidR="00967CDB">
        <w:fldChar w:fldCharType="begin"/>
      </w:r>
      <w:r w:rsidR="00967CDB">
        <w:instrText xml:space="preserve"> INCLUDEPICTURE  "http://irkagro.ru/upload/medialibrary/ff2/ff2ea126df43cd0c9f861dcae374442a.png" \* MERGEFORMATINET </w:instrText>
      </w:r>
      <w:r w:rsidR="00967CDB">
        <w:fldChar w:fldCharType="separate"/>
      </w:r>
      <w:r w:rsidR="000B2A3F">
        <w:fldChar w:fldCharType="begin"/>
      </w:r>
      <w:r w:rsidR="000B2A3F">
        <w:instrText xml:space="preserve"> </w:instrText>
      </w:r>
      <w:r w:rsidR="000B2A3F">
        <w:instrText>INCLUDEPICTURE  "http://irkagro.ru/upload/medialibrary/ff2/ff2ea126df43cd0c9f861dcae374442a.png" \* MERGEFORMATINET</w:instrText>
      </w:r>
      <w:r w:rsidR="000B2A3F">
        <w:instrText xml:space="preserve"> </w:instrText>
      </w:r>
      <w:r w:rsidR="000B2A3F">
        <w:fldChar w:fldCharType="separate"/>
      </w:r>
      <w:r w:rsidR="000B2A3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4.75pt">
            <v:imagedata r:id="rId9" r:href="rId10"/>
          </v:shape>
        </w:pict>
      </w:r>
      <w:r w:rsidR="000B2A3F">
        <w:fldChar w:fldCharType="end"/>
      </w:r>
      <w:r w:rsidR="00967CDB">
        <w:fldChar w:fldCharType="end"/>
      </w:r>
      <w:r w:rsidR="00786E70">
        <w:fldChar w:fldCharType="end"/>
      </w:r>
      <w:r w:rsidR="002C0B14">
        <w:fldChar w:fldCharType="end"/>
      </w:r>
      <w:r w:rsidR="008A6269">
        <w:fldChar w:fldCharType="end"/>
      </w:r>
      <w:r w:rsidR="00D527AC">
        <w:fldChar w:fldCharType="end"/>
      </w:r>
      <w:r w:rsidR="00C73C85">
        <w:fldChar w:fldCharType="end"/>
      </w:r>
      <w:r w:rsidR="00CE73A8">
        <w:fldChar w:fldCharType="end"/>
      </w:r>
      <w:r w:rsidRPr="00E93F42">
        <w:fldChar w:fldCharType="end"/>
      </w:r>
      <w:r w:rsidR="0064588A" w:rsidRPr="0029067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588A" w:rsidRPr="0029067B" w:rsidRDefault="0064588A" w:rsidP="000C3BE5">
      <w:pPr>
        <w:ind w:firstLine="567"/>
      </w:pPr>
    </w:p>
    <w:p w:rsidR="0064588A" w:rsidRDefault="0064588A" w:rsidP="000C3BE5">
      <w:pPr>
        <w:ind w:firstLine="567"/>
        <w:jc w:val="both"/>
      </w:pPr>
    </w:p>
    <w:p w:rsidR="0064588A" w:rsidRDefault="0064588A" w:rsidP="000C3BE5">
      <w:pPr>
        <w:ind w:firstLine="567"/>
        <w:jc w:val="both"/>
      </w:pPr>
    </w:p>
    <w:p w:rsidR="0064588A" w:rsidRDefault="0064588A" w:rsidP="000C3BE5">
      <w:pPr>
        <w:ind w:firstLine="567"/>
        <w:jc w:val="both"/>
      </w:pP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Default="0064588A" w:rsidP="000C3BE5">
      <w:pPr>
        <w:pStyle w:val="Doctitle"/>
        <w:ind w:firstLine="567"/>
        <w:jc w:val="center"/>
        <w:rPr>
          <w:rFonts w:ascii="Times New Roman" w:hAnsi="Times New Roman"/>
          <w:sz w:val="28"/>
          <w:lang w:val="ru-RU"/>
        </w:rPr>
      </w:pPr>
    </w:p>
    <w:p w:rsidR="0064588A" w:rsidRPr="005003B2" w:rsidRDefault="0064588A" w:rsidP="000C3BE5">
      <w:pPr>
        <w:pStyle w:val="Doctitle"/>
        <w:ind w:firstLine="567"/>
        <w:jc w:val="center"/>
        <w:rPr>
          <w:rFonts w:ascii="Times New Roman" w:hAnsi="Times New Roman"/>
          <w:sz w:val="24"/>
          <w:lang w:val="ru-RU"/>
        </w:rPr>
      </w:pPr>
    </w:p>
    <w:p w:rsidR="0064588A" w:rsidRPr="00EC2BDB" w:rsidRDefault="0064588A" w:rsidP="000C3BE5">
      <w:pPr>
        <w:pStyle w:val="Doctitle"/>
        <w:ind w:firstLine="567"/>
        <w:jc w:val="center"/>
        <w:rPr>
          <w:rFonts w:ascii="Times New Roman" w:hAnsi="Times New Roman"/>
          <w:sz w:val="24"/>
          <w:lang w:val="ru-RU"/>
        </w:rPr>
      </w:pPr>
    </w:p>
    <w:p w:rsidR="0064588A" w:rsidRDefault="0064588A" w:rsidP="000C3BE5">
      <w:pPr>
        <w:pStyle w:val="Doctitle"/>
        <w:ind w:firstLine="567"/>
        <w:jc w:val="center"/>
        <w:rPr>
          <w:rFonts w:ascii="Times New Roman" w:hAnsi="Times New Roman"/>
          <w:sz w:val="24"/>
          <w:lang w:val="ru-RU"/>
        </w:rPr>
      </w:pPr>
      <w:r w:rsidRPr="00863B18">
        <w:rPr>
          <w:rFonts w:ascii="Times New Roman" w:hAnsi="Times New Roman"/>
          <w:sz w:val="24"/>
          <w:lang w:val="ru-RU"/>
        </w:rPr>
        <w:t>ТЕХНИЧЕСКОЕ ОПИСАНИЕ</w:t>
      </w:r>
      <w:r>
        <w:rPr>
          <w:rFonts w:ascii="Times New Roman" w:hAnsi="Times New Roman"/>
          <w:sz w:val="24"/>
          <w:lang w:val="ru-RU"/>
        </w:rPr>
        <w:t xml:space="preserve"> КОМПЕТЕНЦИИ</w:t>
      </w:r>
    </w:p>
    <w:p w:rsidR="0064588A" w:rsidRPr="00863B18" w:rsidRDefault="0064588A" w:rsidP="000C3BE5">
      <w:pPr>
        <w:pStyle w:val="Doctitle"/>
        <w:ind w:firstLine="567"/>
        <w:jc w:val="center"/>
        <w:rPr>
          <w:rFonts w:ascii="Times New Roman" w:hAnsi="Times New Roman"/>
          <w:sz w:val="24"/>
          <w:lang w:val="ru-RU"/>
        </w:rPr>
      </w:pPr>
    </w:p>
    <w:p w:rsidR="0064588A" w:rsidRPr="00863B18" w:rsidRDefault="0064588A" w:rsidP="000C3BE5">
      <w:pPr>
        <w:pStyle w:val="Doctitle"/>
        <w:ind w:firstLine="567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«Эксплуатация грузового речного </w:t>
      </w:r>
      <w:r w:rsidR="004E0706">
        <w:rPr>
          <w:rFonts w:ascii="Times New Roman" w:hAnsi="Times New Roman"/>
          <w:sz w:val="24"/>
          <w:lang w:val="ru-RU"/>
        </w:rPr>
        <w:t>транспорта</w:t>
      </w:r>
      <w:r>
        <w:rPr>
          <w:rFonts w:ascii="Times New Roman" w:hAnsi="Times New Roman"/>
          <w:sz w:val="24"/>
          <w:lang w:val="ru-RU"/>
        </w:rPr>
        <w:t>»</w:t>
      </w:r>
    </w:p>
    <w:p w:rsidR="0064588A" w:rsidRPr="00863B18" w:rsidRDefault="0064588A" w:rsidP="000C3BE5">
      <w:pPr>
        <w:pStyle w:val="Doctitle"/>
        <w:ind w:firstLine="567"/>
        <w:jc w:val="both"/>
        <w:rPr>
          <w:sz w:val="24"/>
          <w:lang w:val="ru-RU"/>
        </w:rPr>
      </w:pPr>
    </w:p>
    <w:p w:rsidR="0064588A" w:rsidRDefault="0064588A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64588A" w:rsidRDefault="0064588A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64588A" w:rsidRPr="00863B18" w:rsidRDefault="0064588A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64588A" w:rsidRPr="00863B18" w:rsidRDefault="0064588A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  <w:r w:rsidRPr="00863B18">
        <w:rPr>
          <w:rFonts w:ascii="Times New Roman" w:hAnsi="Times New Roman"/>
          <w:sz w:val="24"/>
          <w:lang w:val="ru-RU"/>
        </w:rPr>
        <w:t>Техническое описание включает в себя следующие разделы:</w:t>
      </w:r>
    </w:p>
    <w:p w:rsidR="0064588A" w:rsidRPr="00863B18" w:rsidRDefault="0064588A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64588A" w:rsidRPr="00863B18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1. </w:t>
      </w:r>
      <w:r w:rsidR="0064588A" w:rsidRPr="00863B18">
        <w:rPr>
          <w:rFonts w:ascii="Times New Roman" w:hAnsi="Times New Roman"/>
          <w:sz w:val="24"/>
          <w:lang w:val="ru-RU"/>
        </w:rPr>
        <w:t>ВВЕДЕНИЕ</w:t>
      </w:r>
    </w:p>
    <w:p w:rsidR="0064588A" w:rsidRPr="00863B18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2. </w:t>
      </w:r>
      <w:r w:rsidR="0064588A" w:rsidRPr="00863B18">
        <w:rPr>
          <w:rFonts w:ascii="Times New Roman" w:hAnsi="Times New Roman"/>
          <w:sz w:val="24"/>
          <w:lang w:val="ru-RU"/>
        </w:rPr>
        <w:t>КВАЛИФИКАЦИЯ И ОБЪЕМ РАБОТ</w:t>
      </w:r>
    </w:p>
    <w:p w:rsidR="0064588A" w:rsidRPr="00863B18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3. </w:t>
      </w:r>
      <w:r w:rsidR="0064588A" w:rsidRPr="00863B18">
        <w:rPr>
          <w:rFonts w:ascii="Times New Roman" w:hAnsi="Times New Roman"/>
          <w:sz w:val="24"/>
          <w:lang w:val="ru-RU"/>
        </w:rPr>
        <w:t>КОНКУРСНОЕ ЗАДАНИЕ</w:t>
      </w:r>
    </w:p>
    <w:p w:rsidR="0064588A" w:rsidRPr="00863B18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4. </w:t>
      </w:r>
      <w:r w:rsidR="0064588A" w:rsidRPr="00863B18">
        <w:rPr>
          <w:rFonts w:ascii="Times New Roman" w:hAnsi="Times New Roman"/>
          <w:sz w:val="24"/>
          <w:lang w:val="ru-RU"/>
        </w:rPr>
        <w:t>УПРАВЛЕНИЕ НАВЫКАМИ И КОММУНИКАЦИЯ</w:t>
      </w:r>
    </w:p>
    <w:p w:rsidR="0064588A" w:rsidRPr="00863B18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5. </w:t>
      </w:r>
      <w:r w:rsidR="0064588A">
        <w:rPr>
          <w:rFonts w:ascii="Times New Roman" w:hAnsi="Times New Roman"/>
          <w:sz w:val="24"/>
          <w:lang w:val="ru-RU"/>
        </w:rPr>
        <w:t>СИСТЕМА ОЦЕНИВАНИЯ</w:t>
      </w:r>
    </w:p>
    <w:p w:rsidR="0064588A" w:rsidRPr="00863B18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6. </w:t>
      </w:r>
      <w:r w:rsidR="0064588A" w:rsidRPr="00863B18">
        <w:rPr>
          <w:rFonts w:ascii="Times New Roman" w:hAnsi="Times New Roman"/>
          <w:sz w:val="24"/>
          <w:lang w:val="ru-RU"/>
        </w:rPr>
        <w:t>ОТРАСЛЕВЫЕ ТРЕБОВАНИЯ ТЕХНИКИ БЕЗОПАСНОСТИ</w:t>
      </w:r>
    </w:p>
    <w:p w:rsidR="0064588A" w:rsidRPr="00863B18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7. </w:t>
      </w:r>
      <w:r w:rsidR="0064588A" w:rsidRPr="00863B18">
        <w:rPr>
          <w:rFonts w:ascii="Times New Roman" w:hAnsi="Times New Roman"/>
          <w:sz w:val="24"/>
          <w:lang w:val="ru-RU"/>
        </w:rPr>
        <w:t>МАТЕРИАЛЫ И ОБОРУДОВАНИЕ</w:t>
      </w:r>
    </w:p>
    <w:p w:rsidR="00AD09A1" w:rsidRDefault="000C3BE5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8. </w:t>
      </w:r>
      <w:r w:rsidR="0064588A" w:rsidRPr="00863B18">
        <w:rPr>
          <w:rFonts w:ascii="Times New Roman" w:hAnsi="Times New Roman"/>
          <w:sz w:val="24"/>
          <w:lang w:val="ru-RU"/>
        </w:rPr>
        <w:t>ПРЕДСТАВЛЕНИЕ ПРОФЕССИОНАЛЬНОГО НАВЫКА ПОСЕТИТЕЛЯМ</w:t>
      </w:r>
    </w:p>
    <w:p w:rsidR="0064588A" w:rsidRPr="00863B18" w:rsidRDefault="00AD09A1" w:rsidP="000C3BE5">
      <w:pPr>
        <w:pStyle w:val="bullet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    </w:t>
      </w:r>
      <w:r w:rsidR="0064588A" w:rsidRPr="00863B18">
        <w:rPr>
          <w:rFonts w:ascii="Times New Roman" w:hAnsi="Times New Roman"/>
          <w:sz w:val="24"/>
          <w:lang w:val="ru-RU"/>
        </w:rPr>
        <w:t>И ЖУРНАЛИСТАМ</w:t>
      </w:r>
    </w:p>
    <w:p w:rsidR="0064588A" w:rsidRDefault="0064588A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Pr="00863B18" w:rsidRDefault="00AD09A1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64588A" w:rsidRPr="00863B18" w:rsidRDefault="0064588A" w:rsidP="000C3BE5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4"/>
          <w:lang w:val="ru-RU"/>
        </w:rPr>
      </w:pPr>
    </w:p>
    <w:p w:rsidR="00AD09A1" w:rsidRDefault="00AD09A1" w:rsidP="000C3BE5">
      <w:pPr>
        <w:ind w:left="567"/>
        <w:jc w:val="both"/>
        <w:rPr>
          <w:b/>
          <w:sz w:val="24"/>
          <w:szCs w:val="24"/>
        </w:rPr>
      </w:pPr>
    </w:p>
    <w:p w:rsidR="00AD09A1" w:rsidRDefault="00AD09A1" w:rsidP="000C3BE5">
      <w:pPr>
        <w:ind w:left="567"/>
        <w:jc w:val="both"/>
        <w:rPr>
          <w:b/>
          <w:sz w:val="24"/>
          <w:szCs w:val="24"/>
        </w:rPr>
      </w:pPr>
    </w:p>
    <w:p w:rsidR="00AD09A1" w:rsidRDefault="00AD09A1" w:rsidP="000C3BE5">
      <w:pPr>
        <w:ind w:left="567"/>
        <w:jc w:val="both"/>
        <w:rPr>
          <w:b/>
          <w:sz w:val="24"/>
          <w:szCs w:val="24"/>
        </w:rPr>
      </w:pPr>
    </w:p>
    <w:p w:rsidR="002E2D9A" w:rsidRPr="002E2D9A" w:rsidRDefault="002E2D9A" w:rsidP="002E2D9A">
      <w:pPr>
        <w:jc w:val="right"/>
        <w:rPr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F194CFF" wp14:editId="58AB7AF2">
            <wp:extent cx="800100" cy="695325"/>
            <wp:effectExtent l="0" t="0" r="0" b="9525"/>
            <wp:docPr id="1" name="Рисунок 1" descr="http://irkagro.ru/upload/medialibrary/ff2/ff2ea126df43cd0c9f861dcae37444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rkagro.ru/upload/medialibrary/ff2/ff2ea126df43cd0c9f861dcae374442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BE5" w:rsidRPr="002E2D9A">
        <w:rPr>
          <w:b/>
          <w:sz w:val="24"/>
          <w:szCs w:val="24"/>
        </w:rPr>
        <w:t xml:space="preserve"> </w:t>
      </w:r>
    </w:p>
    <w:p w:rsidR="002E2D9A" w:rsidRDefault="002E2D9A" w:rsidP="002E2D9A">
      <w:pPr>
        <w:jc w:val="both"/>
        <w:rPr>
          <w:b/>
          <w:sz w:val="24"/>
          <w:szCs w:val="24"/>
        </w:rPr>
      </w:pPr>
    </w:p>
    <w:p w:rsidR="002E2D9A" w:rsidRPr="002E2D9A" w:rsidRDefault="002E2D9A" w:rsidP="002E2D9A">
      <w:pPr>
        <w:jc w:val="both"/>
        <w:rPr>
          <w:b/>
          <w:sz w:val="24"/>
          <w:szCs w:val="24"/>
        </w:rPr>
      </w:pPr>
    </w:p>
    <w:p w:rsidR="0064588A" w:rsidRPr="002E2D9A" w:rsidRDefault="000C3BE5" w:rsidP="002E2D9A">
      <w:pPr>
        <w:pStyle w:val="a8"/>
        <w:numPr>
          <w:ilvl w:val="0"/>
          <w:numId w:val="13"/>
        </w:numPr>
        <w:jc w:val="both"/>
        <w:rPr>
          <w:b/>
          <w:sz w:val="24"/>
          <w:szCs w:val="24"/>
        </w:rPr>
      </w:pPr>
      <w:r w:rsidRPr="002E2D9A">
        <w:rPr>
          <w:b/>
          <w:sz w:val="24"/>
          <w:szCs w:val="24"/>
        </w:rPr>
        <w:t>В</w:t>
      </w:r>
      <w:r w:rsidR="0064588A" w:rsidRPr="002E2D9A">
        <w:rPr>
          <w:b/>
          <w:sz w:val="24"/>
          <w:szCs w:val="24"/>
        </w:rPr>
        <w:t>ВЕДЕНИЕ</w:t>
      </w:r>
      <w:r w:rsidR="00826E19" w:rsidRPr="002E2D9A">
        <w:rPr>
          <w:b/>
          <w:sz w:val="24"/>
          <w:szCs w:val="24"/>
        </w:rPr>
        <w:t xml:space="preserve">       </w:t>
      </w:r>
      <w:r w:rsidR="00AD09A1" w:rsidRPr="002E2D9A">
        <w:rPr>
          <w:b/>
          <w:sz w:val="24"/>
          <w:szCs w:val="24"/>
        </w:rPr>
        <w:t xml:space="preserve">                        </w:t>
      </w:r>
      <w:r w:rsidR="00826E19" w:rsidRPr="002E2D9A">
        <w:rPr>
          <w:b/>
          <w:sz w:val="24"/>
          <w:szCs w:val="24"/>
        </w:rPr>
        <w:t xml:space="preserve">                                                                                                            </w:t>
      </w: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1.1. Название и описание профессиональной компетенции</w:t>
      </w:r>
    </w:p>
    <w:p w:rsidR="002652EE" w:rsidRDefault="000C3BE5" w:rsidP="000C3BE5">
      <w:pPr>
        <w:pStyle w:val="a8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1.1.1. </w:t>
      </w:r>
      <w:r w:rsidR="0064588A" w:rsidRPr="000C6337">
        <w:rPr>
          <w:sz w:val="24"/>
          <w:szCs w:val="24"/>
        </w:rPr>
        <w:t>Название профессиональной компетенции:</w:t>
      </w:r>
    </w:p>
    <w:p w:rsidR="0064588A" w:rsidRPr="00E67E21" w:rsidRDefault="0064588A" w:rsidP="000C3BE5">
      <w:pPr>
        <w:pStyle w:val="a8"/>
        <w:ind w:left="0" w:firstLine="567"/>
        <w:jc w:val="both"/>
        <w:rPr>
          <w:sz w:val="24"/>
          <w:szCs w:val="24"/>
        </w:rPr>
      </w:pPr>
      <w:r w:rsidRPr="000C6337">
        <w:rPr>
          <w:sz w:val="24"/>
          <w:szCs w:val="24"/>
        </w:rPr>
        <w:t>Эксплуатация грузового речного транспорта.</w:t>
      </w:r>
      <w:bookmarkStart w:id="0" w:name="_GoBack"/>
      <w:bookmarkEnd w:id="0"/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1.1.2. Описание профессиональной компетенции</w:t>
      </w:r>
    </w:p>
    <w:p w:rsidR="0064588A" w:rsidRPr="000C6337" w:rsidRDefault="0064588A" w:rsidP="000C3BE5">
      <w:pPr>
        <w:ind w:firstLine="567"/>
        <w:jc w:val="both"/>
        <w:rPr>
          <w:sz w:val="24"/>
          <w:szCs w:val="24"/>
        </w:rPr>
      </w:pPr>
      <w:r w:rsidRPr="000C6337">
        <w:rPr>
          <w:sz w:val="24"/>
          <w:szCs w:val="24"/>
        </w:rPr>
        <w:t>Эксплуатация грузового речного транспорта – это комплекс</w:t>
      </w:r>
      <w:r>
        <w:rPr>
          <w:sz w:val="24"/>
          <w:szCs w:val="24"/>
        </w:rPr>
        <w:t xml:space="preserve"> профессиональных</w:t>
      </w:r>
      <w:r w:rsidRPr="000C6337">
        <w:rPr>
          <w:sz w:val="24"/>
          <w:szCs w:val="24"/>
        </w:rPr>
        <w:t xml:space="preserve"> мер</w:t>
      </w:r>
      <w:r w:rsidR="000860C8">
        <w:rPr>
          <w:sz w:val="24"/>
          <w:szCs w:val="24"/>
        </w:rPr>
        <w:t>оприятий</w:t>
      </w:r>
      <w:r>
        <w:rPr>
          <w:sz w:val="24"/>
          <w:szCs w:val="24"/>
        </w:rPr>
        <w:t>, связанных</w:t>
      </w:r>
      <w:r w:rsidRPr="000C6337">
        <w:rPr>
          <w:sz w:val="24"/>
          <w:szCs w:val="24"/>
        </w:rPr>
        <w:t xml:space="preserve"> с управлением и техническим обслуживанием </w:t>
      </w:r>
      <w:r w:rsidR="00826E19">
        <w:rPr>
          <w:sz w:val="24"/>
          <w:szCs w:val="24"/>
        </w:rPr>
        <w:t xml:space="preserve">грузового </w:t>
      </w:r>
      <w:r w:rsidRPr="000C6337">
        <w:rPr>
          <w:sz w:val="24"/>
          <w:szCs w:val="24"/>
        </w:rPr>
        <w:t>речного судна.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данной профессиональной компетенции важными навыками участника </w:t>
      </w:r>
      <w:r w:rsidR="002652EE">
        <w:rPr>
          <w:sz w:val="24"/>
          <w:szCs w:val="24"/>
        </w:rPr>
        <w:t xml:space="preserve">являются </w:t>
      </w:r>
      <w:r w:rsidR="002652EE" w:rsidRPr="009868D4">
        <w:rPr>
          <w:sz w:val="24"/>
          <w:szCs w:val="24"/>
        </w:rPr>
        <w:t>умение</w:t>
      </w:r>
      <w:r w:rsidR="004E0706">
        <w:rPr>
          <w:sz w:val="24"/>
          <w:szCs w:val="24"/>
        </w:rPr>
        <w:t>,</w:t>
      </w:r>
      <w:r>
        <w:rPr>
          <w:sz w:val="24"/>
          <w:szCs w:val="24"/>
        </w:rPr>
        <w:t xml:space="preserve"> выполн</w:t>
      </w:r>
      <w:r w:rsidR="004E0706">
        <w:rPr>
          <w:sz w:val="24"/>
          <w:szCs w:val="24"/>
        </w:rPr>
        <w:t>ять</w:t>
      </w:r>
      <w:r w:rsidRPr="009868D4">
        <w:rPr>
          <w:sz w:val="24"/>
          <w:szCs w:val="24"/>
        </w:rPr>
        <w:t xml:space="preserve"> задач</w:t>
      </w:r>
      <w:r w:rsidR="004E0706">
        <w:rPr>
          <w:sz w:val="24"/>
          <w:szCs w:val="24"/>
        </w:rPr>
        <w:t>и</w:t>
      </w:r>
      <w:r w:rsidRPr="009868D4">
        <w:rPr>
          <w:sz w:val="24"/>
          <w:szCs w:val="24"/>
        </w:rPr>
        <w:t xml:space="preserve"> по управлению речным грузовым </w:t>
      </w:r>
      <w:r w:rsidR="000860C8">
        <w:rPr>
          <w:sz w:val="24"/>
          <w:szCs w:val="24"/>
        </w:rPr>
        <w:t>судном (составом)</w:t>
      </w:r>
      <w:r w:rsidR="004E0706">
        <w:rPr>
          <w:sz w:val="24"/>
          <w:szCs w:val="24"/>
        </w:rPr>
        <w:t xml:space="preserve"> и эксплуатации</w:t>
      </w:r>
      <w:r w:rsidRPr="009868D4">
        <w:rPr>
          <w:sz w:val="24"/>
          <w:szCs w:val="24"/>
        </w:rPr>
        <w:t xml:space="preserve"> судовых энергетических установок.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Каждый Эксперт и Участник обязан ознакомиться с данным Техническим описанием.</w:t>
      </w:r>
    </w:p>
    <w:p w:rsidR="0064588A" w:rsidRDefault="0064588A" w:rsidP="000C3BE5">
      <w:pPr>
        <w:ind w:firstLine="567"/>
        <w:jc w:val="both"/>
        <w:rPr>
          <w:b/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1.3. Сопроводительная документация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:rsidR="0064588A" w:rsidRPr="000860C8" w:rsidRDefault="0064588A" w:rsidP="000C3BE5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0860C8">
        <w:rPr>
          <w:sz w:val="24"/>
          <w:szCs w:val="24"/>
        </w:rPr>
        <w:t>Регламент проведения Чемпионата «Молодые профессионалы»;</w:t>
      </w:r>
    </w:p>
    <w:p w:rsidR="0064588A" w:rsidRPr="000860C8" w:rsidRDefault="000860C8" w:rsidP="000C3BE5">
      <w:pPr>
        <w:numPr>
          <w:ilvl w:val="0"/>
          <w:numId w:val="7"/>
        </w:numPr>
        <w:ind w:left="0" w:firstLine="567"/>
        <w:jc w:val="both"/>
        <w:rPr>
          <w:i/>
          <w:sz w:val="24"/>
          <w:szCs w:val="24"/>
        </w:rPr>
      </w:pPr>
      <w:r w:rsidRPr="000860C8">
        <w:rPr>
          <w:sz w:val="24"/>
          <w:szCs w:val="24"/>
        </w:rPr>
        <w:t>р</w:t>
      </w:r>
      <w:r w:rsidR="0064588A" w:rsidRPr="000860C8">
        <w:rPr>
          <w:sz w:val="24"/>
          <w:szCs w:val="24"/>
        </w:rPr>
        <w:t xml:space="preserve">уководство пользователя </w:t>
      </w:r>
      <w:r w:rsidRPr="000860C8">
        <w:rPr>
          <w:sz w:val="24"/>
          <w:szCs w:val="24"/>
        </w:rPr>
        <w:t>используемого навигационного тренажера</w:t>
      </w:r>
      <w:r w:rsidR="0064588A" w:rsidRPr="000860C8">
        <w:rPr>
          <w:sz w:val="24"/>
          <w:szCs w:val="24"/>
        </w:rPr>
        <w:t>;</w:t>
      </w:r>
    </w:p>
    <w:p w:rsidR="0064588A" w:rsidRPr="000860C8" w:rsidRDefault="000860C8" w:rsidP="000C3BE5">
      <w:pPr>
        <w:numPr>
          <w:ilvl w:val="0"/>
          <w:numId w:val="7"/>
        </w:numPr>
        <w:ind w:left="0" w:firstLine="567"/>
        <w:jc w:val="both"/>
        <w:rPr>
          <w:i/>
          <w:sz w:val="24"/>
          <w:szCs w:val="24"/>
        </w:rPr>
      </w:pPr>
      <w:r w:rsidRPr="000860C8">
        <w:rPr>
          <w:sz w:val="24"/>
          <w:szCs w:val="24"/>
        </w:rPr>
        <w:t>р</w:t>
      </w:r>
      <w:r w:rsidR="0064588A" w:rsidRPr="000860C8">
        <w:rPr>
          <w:sz w:val="24"/>
          <w:szCs w:val="24"/>
        </w:rPr>
        <w:t xml:space="preserve">уководство по эксплуатации </w:t>
      </w:r>
      <w:r w:rsidRPr="000860C8">
        <w:rPr>
          <w:sz w:val="24"/>
          <w:szCs w:val="24"/>
        </w:rPr>
        <w:t xml:space="preserve">используемого </w:t>
      </w:r>
      <w:r w:rsidR="0064588A" w:rsidRPr="000860C8">
        <w:rPr>
          <w:sz w:val="24"/>
          <w:szCs w:val="24"/>
        </w:rPr>
        <w:t>судов</w:t>
      </w:r>
      <w:r w:rsidRPr="000860C8">
        <w:rPr>
          <w:sz w:val="24"/>
          <w:szCs w:val="24"/>
        </w:rPr>
        <w:t>ого</w:t>
      </w:r>
      <w:r w:rsidR="0064588A" w:rsidRPr="000860C8">
        <w:rPr>
          <w:sz w:val="24"/>
          <w:szCs w:val="24"/>
        </w:rPr>
        <w:t xml:space="preserve"> </w:t>
      </w:r>
      <w:r w:rsidRPr="000860C8">
        <w:rPr>
          <w:sz w:val="24"/>
          <w:szCs w:val="24"/>
        </w:rPr>
        <w:t>двигателя;</w:t>
      </w:r>
    </w:p>
    <w:p w:rsidR="000860C8" w:rsidRPr="000860C8" w:rsidRDefault="000860C8" w:rsidP="000860C8">
      <w:pPr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0860C8">
        <w:rPr>
          <w:sz w:val="24"/>
          <w:szCs w:val="24"/>
        </w:rPr>
        <w:t>правила и инструкции по технике безопасности.</w:t>
      </w:r>
    </w:p>
    <w:p w:rsidR="0064588A" w:rsidRPr="005003B2" w:rsidRDefault="0064588A" w:rsidP="000C3BE5">
      <w:pPr>
        <w:ind w:firstLine="567"/>
        <w:jc w:val="both"/>
        <w:rPr>
          <w:i/>
          <w:sz w:val="24"/>
          <w:szCs w:val="24"/>
          <w:highlight w:val="yellow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2. КВАЛИФИКАЦИЯ И ОБЪЕМ РАБОТ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 xml:space="preserve">Чемпионат проводится для демонстрации и оценки квалификации </w:t>
      </w:r>
      <w:r>
        <w:rPr>
          <w:sz w:val="24"/>
          <w:szCs w:val="24"/>
        </w:rPr>
        <w:t xml:space="preserve">по управлению и эксплуатации грузового речного </w:t>
      </w:r>
      <w:r w:rsidR="004E0706">
        <w:rPr>
          <w:sz w:val="24"/>
          <w:szCs w:val="24"/>
        </w:rPr>
        <w:t>судна</w:t>
      </w:r>
      <w:r>
        <w:rPr>
          <w:sz w:val="24"/>
          <w:szCs w:val="24"/>
        </w:rPr>
        <w:t xml:space="preserve">. Конкурсное задание состоит из практической работы и </w:t>
      </w:r>
      <w:r w:rsidR="004E0706">
        <w:rPr>
          <w:sz w:val="24"/>
          <w:szCs w:val="24"/>
        </w:rPr>
        <w:t xml:space="preserve">выполняется </w:t>
      </w:r>
      <w:r>
        <w:rPr>
          <w:sz w:val="24"/>
          <w:szCs w:val="24"/>
        </w:rPr>
        <w:t>командой, состоящей их двух человек.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2.1. Требования к квалификации</w:t>
      </w: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частник должен уметь</w:t>
      </w:r>
      <w:r w:rsidRPr="00863B18">
        <w:rPr>
          <w:b/>
          <w:sz w:val="24"/>
          <w:szCs w:val="24"/>
        </w:rPr>
        <w:t>: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свободно читать навигационные карты</w:t>
      </w:r>
      <w:r>
        <w:rPr>
          <w:sz w:val="24"/>
          <w:szCs w:val="24"/>
        </w:rPr>
        <w:t xml:space="preserve"> (речные)</w:t>
      </w:r>
      <w:r w:rsidRPr="009868D4">
        <w:rPr>
          <w:sz w:val="24"/>
          <w:szCs w:val="24"/>
        </w:rPr>
        <w:t>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определять местоположение судна с помощью спутниковых навигационных систем;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ориентироваться в опасностях и особенностях района при плавании вблизи берега и в узкостях;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применять правила несения ходовой и стояночной вахты, осуществлять контроль за выполнением установленных требований, норм и правил;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 xml:space="preserve">- </w:t>
      </w:r>
      <w:r>
        <w:rPr>
          <w:sz w:val="24"/>
          <w:szCs w:val="24"/>
        </w:rPr>
        <w:t>управлять судном</w:t>
      </w:r>
      <w:r w:rsidRPr="009868D4">
        <w:rPr>
          <w:sz w:val="24"/>
          <w:szCs w:val="24"/>
        </w:rPr>
        <w:t>, вести надлежащее наблюдение за судном и окружающей обстановкой, опознавать огни, знаки и звуковые сигналы;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передавать и принимать информацию, в том числе с использованием визуальных сигналов;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выполнять маневры по постановке на якорь и швартовке;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эксплуатировать системы дистанционного управления судовой двигательной установки, рулевых и энергетических систем;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управлять судном на мелководье и в узкост</w:t>
      </w:r>
      <w:r w:rsidR="00C00CA5">
        <w:rPr>
          <w:sz w:val="24"/>
          <w:szCs w:val="24"/>
        </w:rPr>
        <w:t>ях</w:t>
      </w:r>
      <w:r w:rsidRPr="009868D4">
        <w:rPr>
          <w:sz w:val="24"/>
          <w:szCs w:val="24"/>
        </w:rPr>
        <w:t>, в зонах действия систем разделения движения, с учетом влияния ветра и течения;</w:t>
      </w:r>
    </w:p>
    <w:p w:rsidR="0064588A" w:rsidRDefault="0064588A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  <w:r w:rsidRPr="009868D4">
        <w:rPr>
          <w:sz w:val="24"/>
          <w:szCs w:val="24"/>
        </w:rPr>
        <w:t>- выполнять процедуры постановки на якорь;</w:t>
      </w:r>
    </w:p>
    <w:p w:rsidR="0084044F" w:rsidRDefault="0084044F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84044F" w:rsidRPr="009868D4" w:rsidRDefault="0084044F" w:rsidP="000C3BE5">
      <w:pPr>
        <w:widowControl w:val="0"/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401C5B" w:rsidRDefault="00401C5B" w:rsidP="000C3BE5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E93F42">
        <w:lastRenderedPageBreak/>
        <w:fldChar w:fldCharType="begin"/>
      </w:r>
      <w:r w:rsidRPr="00E93F42">
        <w:instrText xml:space="preserve"> INCLUDEPICTURE "http://irkagro.ru/upload/medialibrary/ff2/ff2ea126df43cd0c9f861dcae374442a.png" \* MERGEFORMATINET </w:instrText>
      </w:r>
      <w:r w:rsidRPr="00E93F42">
        <w:fldChar w:fldCharType="separate"/>
      </w:r>
      <w:r w:rsidR="00CE73A8">
        <w:fldChar w:fldCharType="begin"/>
      </w:r>
      <w:r w:rsidR="00CE73A8">
        <w:instrText xml:space="preserve"> INCLUDEPICTURE  "http://irkagro.ru/upload/medialibrary/ff2/ff2ea126df43cd0c9f861dcae374442a.png" \* MERGEFORMATINET </w:instrText>
      </w:r>
      <w:r w:rsidR="00CE73A8">
        <w:fldChar w:fldCharType="separate"/>
      </w:r>
      <w:r w:rsidR="00C73C85">
        <w:fldChar w:fldCharType="begin"/>
      </w:r>
      <w:r w:rsidR="00C73C85">
        <w:instrText xml:space="preserve"> INCLUDEPICTURE  "http://irkagro.ru/upload/medialibrary/ff2/ff2ea126df43cd0c9f861dcae374442a.png" \* MERGEFORMATINET </w:instrText>
      </w:r>
      <w:r w:rsidR="00C73C85">
        <w:fldChar w:fldCharType="separate"/>
      </w:r>
      <w:r w:rsidR="00D527AC">
        <w:fldChar w:fldCharType="begin"/>
      </w:r>
      <w:r w:rsidR="00D527AC">
        <w:instrText xml:space="preserve"> INCLUDEPICTURE  "http://irkagro.ru/upload/medialibrary/ff2/ff2ea126df43cd0c9f861dcae374442a.png" \* MERGEFORMATINET </w:instrText>
      </w:r>
      <w:r w:rsidR="00D527AC">
        <w:fldChar w:fldCharType="separate"/>
      </w:r>
      <w:r w:rsidR="008A6269">
        <w:fldChar w:fldCharType="begin"/>
      </w:r>
      <w:r w:rsidR="008A6269">
        <w:instrText xml:space="preserve"> INCLUDEPICTURE  "http://irkagro.ru/upload/medialibrary/ff2/ff2ea126df43cd0c9f861dcae374442a.png" \* MERGEFORMATINET </w:instrText>
      </w:r>
      <w:r w:rsidR="008A6269">
        <w:fldChar w:fldCharType="separate"/>
      </w:r>
      <w:r w:rsidR="002C0B14">
        <w:fldChar w:fldCharType="begin"/>
      </w:r>
      <w:r w:rsidR="002C0B14">
        <w:instrText xml:space="preserve"> INCLUDEPICTURE  "http://irkagro.ru/upload/medialibrary/ff2/ff2ea126df43cd0c9f861dcae374442a.png" \* MERGEFORMATINET </w:instrText>
      </w:r>
      <w:r w:rsidR="002C0B14">
        <w:fldChar w:fldCharType="separate"/>
      </w:r>
      <w:r w:rsidR="00786E70">
        <w:fldChar w:fldCharType="begin"/>
      </w:r>
      <w:r w:rsidR="00786E70">
        <w:instrText xml:space="preserve"> INCLUDEPICTURE  "http://irkagro.ru/upload/medialibrary/ff2/ff2ea126df43cd0c9f861dcae374442a.png" \* MERGEFORMATINET </w:instrText>
      </w:r>
      <w:r w:rsidR="00786E70">
        <w:fldChar w:fldCharType="separate"/>
      </w:r>
      <w:r w:rsidR="00967CDB">
        <w:fldChar w:fldCharType="begin"/>
      </w:r>
      <w:r w:rsidR="00967CDB">
        <w:instrText xml:space="preserve"> INCLUDEPICTURE  "http://irkagro.ru/upload/medialibrary/ff2/ff2ea126df43cd0c9f861dcae374442a.png" \* MERGEFORMATINET </w:instrText>
      </w:r>
      <w:r w:rsidR="00967CDB">
        <w:fldChar w:fldCharType="separate"/>
      </w:r>
      <w:r w:rsidR="000B2A3F">
        <w:fldChar w:fldCharType="begin"/>
      </w:r>
      <w:r w:rsidR="000B2A3F">
        <w:instrText xml:space="preserve"> </w:instrText>
      </w:r>
      <w:r w:rsidR="000B2A3F">
        <w:instrText>INCLUDEPICTURE  "http://irkagro.ru/upload/medialibrary/ff2/ff2ea126df43cd0c9f861dcae374442a.png" \* MERGEFORMATINET</w:instrText>
      </w:r>
      <w:r w:rsidR="000B2A3F">
        <w:instrText xml:space="preserve"> </w:instrText>
      </w:r>
      <w:r w:rsidR="000B2A3F">
        <w:fldChar w:fldCharType="separate"/>
      </w:r>
      <w:r w:rsidR="000B2A3F">
        <w:pict>
          <v:shape id="_x0000_i1027" type="#_x0000_t75" style="width:63pt;height:54.75pt">
            <v:imagedata r:id="rId9" r:href="rId12"/>
          </v:shape>
        </w:pict>
      </w:r>
      <w:r w:rsidR="000B2A3F">
        <w:fldChar w:fldCharType="end"/>
      </w:r>
      <w:r w:rsidR="00967CDB">
        <w:fldChar w:fldCharType="end"/>
      </w:r>
      <w:r w:rsidR="00786E70">
        <w:fldChar w:fldCharType="end"/>
      </w:r>
      <w:r w:rsidR="002C0B14">
        <w:fldChar w:fldCharType="end"/>
      </w:r>
      <w:r w:rsidR="008A6269">
        <w:fldChar w:fldCharType="end"/>
      </w:r>
      <w:r w:rsidR="00D527AC">
        <w:fldChar w:fldCharType="end"/>
      </w:r>
      <w:r w:rsidR="00C73C85">
        <w:fldChar w:fldCharType="end"/>
      </w:r>
      <w:r w:rsidR="00CE73A8">
        <w:fldChar w:fldCharType="end"/>
      </w:r>
      <w:r w:rsidRPr="00E93F42">
        <w:fldChar w:fldCharType="end"/>
      </w:r>
    </w:p>
    <w:p w:rsidR="00AD09A1" w:rsidRDefault="00AD09A1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управлять радиоэлектронными и техническими системами судовождения и связи в зависимости от складывающейся навигационной и гидрометеорологической обстановки в соответствии с правилами эксплуатации, интерпретировать и обрабатывать информацию, отображаемую этими системами, контролировать исправность и точность систем, используя все типы судовой навигационной аппаратуры по ее техническому описанию;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использовать радиолокационные станции (далее - РЛС),</w:t>
      </w:r>
      <w:r>
        <w:rPr>
          <w:sz w:val="24"/>
          <w:szCs w:val="24"/>
        </w:rPr>
        <w:t xml:space="preserve"> </w:t>
      </w:r>
      <w:r w:rsidR="000C3BE5">
        <w:rPr>
          <w:sz w:val="24"/>
          <w:szCs w:val="24"/>
        </w:rPr>
        <w:t>навигационной электронной</w:t>
      </w:r>
      <w:r w:rsidR="000C3BE5" w:rsidRPr="0059371D">
        <w:rPr>
          <w:sz w:val="24"/>
          <w:szCs w:val="24"/>
        </w:rPr>
        <w:t xml:space="preserve"> ка</w:t>
      </w:r>
      <w:r w:rsidR="000C3BE5">
        <w:rPr>
          <w:sz w:val="24"/>
          <w:szCs w:val="24"/>
        </w:rPr>
        <w:t>ртографической информационной</w:t>
      </w:r>
      <w:r w:rsidR="000C3BE5" w:rsidRPr="0059371D">
        <w:rPr>
          <w:sz w:val="24"/>
          <w:szCs w:val="24"/>
        </w:rPr>
        <w:t xml:space="preserve"> систем</w:t>
      </w:r>
      <w:r w:rsidR="000C3BE5">
        <w:rPr>
          <w:sz w:val="24"/>
          <w:szCs w:val="24"/>
        </w:rPr>
        <w:t>ы</w:t>
      </w:r>
      <w:r w:rsidR="000C3BE5" w:rsidRPr="009868D4">
        <w:rPr>
          <w:sz w:val="24"/>
          <w:szCs w:val="24"/>
        </w:rPr>
        <w:t xml:space="preserve"> </w:t>
      </w:r>
      <w:r w:rsidR="000C3BE5">
        <w:rPr>
          <w:sz w:val="24"/>
          <w:szCs w:val="24"/>
          <w:lang w:val="en-US"/>
        </w:rPr>
        <w:t>ECDIS</w:t>
      </w:r>
      <w:r w:rsidR="000C3BE5" w:rsidRPr="0059371D">
        <w:rPr>
          <w:sz w:val="24"/>
          <w:szCs w:val="24"/>
        </w:rPr>
        <w:t xml:space="preserve"> (</w:t>
      </w:r>
      <w:r w:rsidR="000C3BE5">
        <w:rPr>
          <w:sz w:val="24"/>
          <w:szCs w:val="24"/>
        </w:rPr>
        <w:t>далее – ЭКДИС) д</w:t>
      </w:r>
      <w:r w:rsidRPr="009868D4">
        <w:rPr>
          <w:sz w:val="24"/>
          <w:szCs w:val="24"/>
        </w:rPr>
        <w:t>ля обеспечения безопасности плавания, учитывать факторы и ограничения, влияющие на их работу, определять элементы движения целей, обнаруживать изменение курса и скорости других судов;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868D4">
        <w:rPr>
          <w:sz w:val="24"/>
          <w:szCs w:val="24"/>
        </w:rPr>
        <w:t>аботать с эксплуатационной, технологической и</w:t>
      </w:r>
      <w:r>
        <w:rPr>
          <w:sz w:val="24"/>
          <w:szCs w:val="24"/>
        </w:rPr>
        <w:t xml:space="preserve"> сопроводительной документацией;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868D4">
        <w:rPr>
          <w:sz w:val="24"/>
          <w:szCs w:val="24"/>
        </w:rPr>
        <w:t>роводить ремонтные работы и</w:t>
      </w:r>
      <w:r>
        <w:rPr>
          <w:sz w:val="24"/>
          <w:szCs w:val="24"/>
        </w:rPr>
        <w:t xml:space="preserve"> руководить ремонтными работами;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9868D4">
        <w:rPr>
          <w:sz w:val="24"/>
          <w:szCs w:val="24"/>
        </w:rPr>
        <w:t>читывать знания о конструкции изделий, свойствах материалов</w:t>
      </w:r>
      <w:r>
        <w:rPr>
          <w:sz w:val="24"/>
          <w:szCs w:val="24"/>
        </w:rPr>
        <w:t>, из которых они сделаны;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</w:t>
      </w:r>
      <w:r w:rsidRPr="009868D4">
        <w:rPr>
          <w:sz w:val="24"/>
          <w:szCs w:val="24"/>
        </w:rPr>
        <w:t>странять дефекты и отказы механизмов, систем и конструкций</w:t>
      </w:r>
      <w:r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9868D4">
        <w:rPr>
          <w:sz w:val="24"/>
          <w:szCs w:val="24"/>
        </w:rPr>
        <w:t>ационально организовывать свой труд, самостоятельно оценивать результаты своей деятельности, владеть навыками самостояте</w:t>
      </w:r>
      <w:r>
        <w:rPr>
          <w:sz w:val="24"/>
          <w:szCs w:val="24"/>
        </w:rPr>
        <w:t>льной работы и работы в команде;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868D4">
        <w:rPr>
          <w:sz w:val="24"/>
          <w:szCs w:val="24"/>
        </w:rPr>
        <w:t>онтролировать качество выполненных работ</w:t>
      </w:r>
      <w:r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868D4">
        <w:rPr>
          <w:sz w:val="24"/>
          <w:szCs w:val="24"/>
        </w:rPr>
        <w:t>ользоваться ручным слесарным инструментом</w:t>
      </w:r>
      <w:r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868D4">
        <w:rPr>
          <w:sz w:val="24"/>
          <w:szCs w:val="24"/>
        </w:rPr>
        <w:t xml:space="preserve">бладать навыками критического мышления и умением применять эти навыки на практике как при выполнении текущих и планомерных задач и работ, так и при решении возникающих проблем и </w:t>
      </w:r>
      <w:r>
        <w:rPr>
          <w:sz w:val="24"/>
          <w:szCs w:val="24"/>
        </w:rPr>
        <w:t>действиях в нештатных ситуациях.</w:t>
      </w:r>
    </w:p>
    <w:p w:rsidR="0064588A" w:rsidRDefault="0064588A" w:rsidP="000C3BE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 должен знать</w:t>
      </w:r>
      <w:r w:rsidRPr="00863B18">
        <w:rPr>
          <w:b/>
          <w:sz w:val="24"/>
          <w:szCs w:val="24"/>
        </w:rPr>
        <w:t>: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назначение, классификацию и компоновку навигационных карт</w:t>
      </w:r>
      <w:r>
        <w:rPr>
          <w:sz w:val="24"/>
          <w:szCs w:val="24"/>
        </w:rPr>
        <w:t xml:space="preserve"> (речных)</w:t>
      </w:r>
      <w:r w:rsidRPr="009868D4">
        <w:rPr>
          <w:sz w:val="24"/>
          <w:szCs w:val="24"/>
        </w:rPr>
        <w:t>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условные знаки на навигационных картах;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методы и способы определения места судна визуальными способами с оценкой их точности;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мероприятия по обеспечению плавания судна в особых условиях, выбор оптимального маршрута;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средства навигационного оборудования и ограждений;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навигационные пособия и руководства для плавания;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организацию штурманской службы на судах;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маневренные характеристики судна;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влияние работы движителей и других факторов на управляемость судна;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маневрирование при постановке судна на якорь;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способы расхождения с судами с помощью радиолокатора</w:t>
      </w:r>
      <w:r w:rsidR="000860C8"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физические и теоретические основы, принципы действия, характерные ограничения и технико-эксплуатационные характеристики радиоэлектронных и технических приборов и систем судовождения и связи</w:t>
      </w:r>
      <w:r>
        <w:rPr>
          <w:sz w:val="24"/>
          <w:szCs w:val="24"/>
        </w:rPr>
        <w:t xml:space="preserve">: лага, эхолота, </w:t>
      </w:r>
      <w:r w:rsidRPr="009868D4">
        <w:rPr>
          <w:sz w:val="24"/>
          <w:szCs w:val="24"/>
        </w:rPr>
        <w:t>судового радиолокатора, приемников наземных и космических радионавигационных систем, систем автоматизированной радиолокационной прокладки, приемника автоматической идентификационной системы интегрированного ходового мостика;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- способы маневрирования для предотвращения ситуации чрезмерного сближения;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9868D4">
        <w:rPr>
          <w:sz w:val="24"/>
          <w:szCs w:val="24"/>
        </w:rPr>
        <w:t>онструкции устройств и</w:t>
      </w:r>
      <w:r>
        <w:rPr>
          <w:sz w:val="24"/>
          <w:szCs w:val="24"/>
        </w:rPr>
        <w:t xml:space="preserve"> механизмов судна;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</w:t>
      </w:r>
      <w:r w:rsidRPr="009868D4">
        <w:rPr>
          <w:sz w:val="24"/>
          <w:szCs w:val="24"/>
        </w:rPr>
        <w:t>орядок вв</w:t>
      </w:r>
      <w:r>
        <w:rPr>
          <w:sz w:val="24"/>
          <w:szCs w:val="24"/>
        </w:rPr>
        <w:t>ода оборудования в эксплуатацию;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</w:t>
      </w:r>
      <w:r w:rsidRPr="009868D4">
        <w:rPr>
          <w:sz w:val="24"/>
          <w:szCs w:val="24"/>
        </w:rPr>
        <w:t>азначение и технические характеристики оборудования</w:t>
      </w:r>
      <w:r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</w:t>
      </w:r>
      <w:r w:rsidRPr="009868D4">
        <w:rPr>
          <w:sz w:val="24"/>
          <w:szCs w:val="24"/>
        </w:rPr>
        <w:t>етодики тестирования оборудования</w:t>
      </w:r>
      <w:r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786E70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 xml:space="preserve">- </w:t>
      </w:r>
      <w:r>
        <w:rPr>
          <w:sz w:val="24"/>
          <w:szCs w:val="24"/>
        </w:rPr>
        <w:t>к</w:t>
      </w:r>
      <w:r w:rsidRPr="009868D4">
        <w:rPr>
          <w:sz w:val="24"/>
          <w:szCs w:val="24"/>
        </w:rPr>
        <w:t>ритерии оценки технического состояния механизмов, систем и конструкций</w:t>
      </w:r>
      <w:r>
        <w:rPr>
          <w:sz w:val="24"/>
          <w:szCs w:val="24"/>
        </w:rPr>
        <w:t>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 xml:space="preserve"> </w:t>
      </w:r>
    </w:p>
    <w:p w:rsidR="000C3BE5" w:rsidRDefault="000C3BE5" w:rsidP="000C3BE5">
      <w:pPr>
        <w:widowControl w:val="0"/>
        <w:autoSpaceDE w:val="0"/>
        <w:autoSpaceDN w:val="0"/>
        <w:adjustRightInd w:val="0"/>
        <w:ind w:firstLine="567"/>
        <w:jc w:val="right"/>
        <w:rPr>
          <w:sz w:val="24"/>
          <w:szCs w:val="24"/>
        </w:rPr>
      </w:pPr>
      <w:r w:rsidRPr="00E93F42">
        <w:lastRenderedPageBreak/>
        <w:fldChar w:fldCharType="begin"/>
      </w:r>
      <w:r w:rsidRPr="00E93F42">
        <w:instrText xml:space="preserve"> INCLUDEPICTURE "http://irkagro.ru/upload/medialibrary/ff2/ff2ea126df43cd0c9f861dcae374442a.png" \* MERGEFORMATINET </w:instrText>
      </w:r>
      <w:r w:rsidRPr="00E93F42"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 w:rsidR="00C73C85">
        <w:fldChar w:fldCharType="begin"/>
      </w:r>
      <w:r w:rsidR="00C73C85">
        <w:instrText xml:space="preserve"> INCLUDEPICTURE  "http://irkagro.ru/upload/medialibrary/ff2/ff2ea126df43cd0c9f861dcae374442a.png" \* MERGEFORMATINET </w:instrText>
      </w:r>
      <w:r w:rsidR="00C73C85">
        <w:fldChar w:fldCharType="separate"/>
      </w:r>
      <w:r w:rsidR="00D527AC">
        <w:fldChar w:fldCharType="begin"/>
      </w:r>
      <w:r w:rsidR="00D527AC">
        <w:instrText xml:space="preserve"> INCLUDEPICTURE  "http://irkagro.ru/upload/medialibrary/ff2/ff2ea126df43cd0c9f861dcae374442a.png" \* MERGEFORMATINET </w:instrText>
      </w:r>
      <w:r w:rsidR="00D527AC">
        <w:fldChar w:fldCharType="separate"/>
      </w:r>
      <w:r w:rsidR="008A6269">
        <w:fldChar w:fldCharType="begin"/>
      </w:r>
      <w:r w:rsidR="008A6269">
        <w:instrText xml:space="preserve"> INCLUDEPICTURE  "http://irkagro.ru/upload/medialibrary/ff2/ff2ea126df43cd0c9f861dcae374442a.png" \* MERGEFORMATINET </w:instrText>
      </w:r>
      <w:r w:rsidR="008A6269">
        <w:fldChar w:fldCharType="separate"/>
      </w:r>
      <w:r w:rsidR="002C0B14">
        <w:fldChar w:fldCharType="begin"/>
      </w:r>
      <w:r w:rsidR="002C0B14">
        <w:instrText xml:space="preserve"> INCLUDEPICTURE  "http://irkagro.ru/upload/medialibrary/ff2/ff2ea126df43cd0c9f861dcae374442a.png" \* MERGEFORMATINET </w:instrText>
      </w:r>
      <w:r w:rsidR="002C0B14">
        <w:fldChar w:fldCharType="separate"/>
      </w:r>
      <w:r w:rsidR="00786E70">
        <w:fldChar w:fldCharType="begin"/>
      </w:r>
      <w:r w:rsidR="00786E70">
        <w:instrText xml:space="preserve"> INCLUDEPICTURE  "http://irkagro.ru/upload/medialibrary/ff2/ff2ea126df43cd0c9f861dcae374442a.png" \* MERGEFORMATINET </w:instrText>
      </w:r>
      <w:r w:rsidR="00786E70">
        <w:fldChar w:fldCharType="separate"/>
      </w:r>
      <w:r w:rsidR="00967CDB">
        <w:fldChar w:fldCharType="begin"/>
      </w:r>
      <w:r w:rsidR="00967CDB">
        <w:instrText xml:space="preserve"> INCLUDEPICTURE  "http://irkagro.ru/upload/medialibrary/ff2/ff2ea126df43cd0c9f861dcae374442a.png" \* MERGEFORMATINET </w:instrText>
      </w:r>
      <w:r w:rsidR="00967CDB">
        <w:fldChar w:fldCharType="separate"/>
      </w:r>
      <w:r w:rsidR="000B2A3F">
        <w:fldChar w:fldCharType="begin"/>
      </w:r>
      <w:r w:rsidR="000B2A3F">
        <w:instrText xml:space="preserve"> </w:instrText>
      </w:r>
      <w:r w:rsidR="000B2A3F">
        <w:instrText>INCLUDEPICTURE</w:instrText>
      </w:r>
      <w:r w:rsidR="000B2A3F">
        <w:instrText xml:space="preserve">  "http://irkagro.ru/upload/medialibrary/ff2/ff2ea126df43cd0c9f861dcae374442a.png" \* MERGEFORMATINET</w:instrText>
      </w:r>
      <w:r w:rsidR="000B2A3F">
        <w:instrText xml:space="preserve"> </w:instrText>
      </w:r>
      <w:r w:rsidR="000B2A3F">
        <w:fldChar w:fldCharType="separate"/>
      </w:r>
      <w:r w:rsidR="000B2A3F">
        <w:pict>
          <v:shape id="_x0000_i1028" type="#_x0000_t75" style="width:63pt;height:54.75pt">
            <v:imagedata r:id="rId9" r:href="rId13"/>
          </v:shape>
        </w:pict>
      </w:r>
      <w:r w:rsidR="000B2A3F">
        <w:fldChar w:fldCharType="end"/>
      </w:r>
      <w:r w:rsidR="00967CDB">
        <w:fldChar w:fldCharType="end"/>
      </w:r>
      <w:r w:rsidR="00786E70">
        <w:fldChar w:fldCharType="end"/>
      </w:r>
      <w:r w:rsidR="002C0B14">
        <w:fldChar w:fldCharType="end"/>
      </w:r>
      <w:r w:rsidR="008A6269">
        <w:fldChar w:fldCharType="end"/>
      </w:r>
      <w:r w:rsidR="00D527AC">
        <w:fldChar w:fldCharType="end"/>
      </w:r>
      <w:r w:rsidR="00C73C85">
        <w:fldChar w:fldCharType="end"/>
      </w:r>
      <w:r>
        <w:fldChar w:fldCharType="end"/>
      </w:r>
      <w:r w:rsidRPr="00E93F42">
        <w:fldChar w:fldCharType="end"/>
      </w:r>
    </w:p>
    <w:p w:rsidR="00AD09A1" w:rsidRDefault="00AD09A1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868D4">
        <w:rPr>
          <w:sz w:val="24"/>
          <w:szCs w:val="24"/>
        </w:rPr>
        <w:t xml:space="preserve">собенностей устройства механизмов, систем и </w:t>
      </w:r>
      <w:r w:rsidR="00401C5B" w:rsidRPr="009868D4">
        <w:rPr>
          <w:sz w:val="24"/>
          <w:szCs w:val="24"/>
        </w:rPr>
        <w:t>конструкций,</w:t>
      </w:r>
      <w:r w:rsidRPr="009868D4">
        <w:rPr>
          <w:sz w:val="24"/>
          <w:szCs w:val="24"/>
        </w:rPr>
        <w:t xml:space="preserve"> и условий их эксплуатации</w:t>
      </w:r>
      <w:r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868D4">
        <w:rPr>
          <w:sz w:val="24"/>
          <w:szCs w:val="24"/>
        </w:rPr>
        <w:t>сновы метрологии</w:t>
      </w:r>
      <w:r>
        <w:rPr>
          <w:sz w:val="24"/>
          <w:szCs w:val="24"/>
        </w:rPr>
        <w:t>, стандартизации и сертификации;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Pr="009868D4">
        <w:rPr>
          <w:sz w:val="24"/>
          <w:szCs w:val="24"/>
        </w:rPr>
        <w:t>сновы охраны труда, промышленной, пожарной и экологической безопасности, электробезопасности</w:t>
      </w:r>
      <w:r>
        <w:rPr>
          <w:sz w:val="24"/>
          <w:szCs w:val="24"/>
        </w:rPr>
        <w:t>;</w:t>
      </w:r>
      <w:r w:rsidRPr="009868D4">
        <w:rPr>
          <w:sz w:val="24"/>
          <w:szCs w:val="24"/>
        </w:rPr>
        <w:t xml:space="preserve"> </w:t>
      </w:r>
    </w:p>
    <w:p w:rsidR="0064588A" w:rsidRPr="009868D4" w:rsidRDefault="0064588A" w:rsidP="000C3BE5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9868D4">
        <w:rPr>
          <w:sz w:val="24"/>
          <w:szCs w:val="24"/>
        </w:rPr>
        <w:t>ребования, предъявляемые к организации ремонтных работ на судах</w:t>
      </w:r>
      <w:r>
        <w:rPr>
          <w:sz w:val="24"/>
          <w:szCs w:val="24"/>
        </w:rPr>
        <w:t>.</w:t>
      </w:r>
      <w:r w:rsidRPr="009868D4">
        <w:rPr>
          <w:sz w:val="24"/>
          <w:szCs w:val="24"/>
        </w:rPr>
        <w:t xml:space="preserve"> 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2.2. Теоретические знания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 xml:space="preserve">2.2.1 Теоретические знания необходимы, </w:t>
      </w:r>
      <w:r>
        <w:rPr>
          <w:sz w:val="24"/>
          <w:szCs w:val="24"/>
        </w:rPr>
        <w:t xml:space="preserve">но не </w:t>
      </w:r>
      <w:r w:rsidRPr="00863B18">
        <w:rPr>
          <w:sz w:val="24"/>
          <w:szCs w:val="24"/>
        </w:rPr>
        <w:t>подвергаются явной проверке.</w:t>
      </w:r>
      <w:r>
        <w:rPr>
          <w:sz w:val="24"/>
          <w:szCs w:val="24"/>
        </w:rPr>
        <w:t xml:space="preserve"> 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2.2.2. Знание правил и постановлений не проверяется.</w:t>
      </w:r>
      <w:r>
        <w:rPr>
          <w:sz w:val="24"/>
          <w:szCs w:val="24"/>
        </w:rPr>
        <w:t xml:space="preserve"> 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2.3. Практическая работа</w:t>
      </w:r>
    </w:p>
    <w:p w:rsidR="0064588A" w:rsidRPr="00863B18" w:rsidRDefault="006A246C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выполнении модулей конкурсного задания, </w:t>
      </w:r>
      <w:r w:rsidR="0064588A" w:rsidRPr="00863B18">
        <w:rPr>
          <w:sz w:val="24"/>
          <w:szCs w:val="24"/>
        </w:rPr>
        <w:t>Участник должен продемонстрир</w:t>
      </w:r>
      <w:r w:rsidR="0064588A">
        <w:rPr>
          <w:sz w:val="24"/>
          <w:szCs w:val="24"/>
        </w:rPr>
        <w:t xml:space="preserve">овать различные умения </w:t>
      </w:r>
      <w:r w:rsidR="0064588A" w:rsidRPr="0073199B">
        <w:rPr>
          <w:sz w:val="24"/>
          <w:szCs w:val="24"/>
        </w:rPr>
        <w:t>в областях профессий «Техник-судоводитель» и «Техник-судомеханик».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 КОНКУРСНОЕ ЗАДАНИЕ</w:t>
      </w: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3.1. Формат и структура Конкурсного задания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Конкурсное задание представляет собой серию самостоятельных модулей.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3.2. Требования к проекту Конкурсного задания</w:t>
      </w:r>
    </w:p>
    <w:p w:rsidR="0064588A" w:rsidRPr="00863B18" w:rsidRDefault="0064588A" w:rsidP="00AD09A1">
      <w:pPr>
        <w:pStyle w:val="a8"/>
        <w:ind w:left="0"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Все технические термины и описания, используемые в Конкурсном задании, должны соответствовать международным стандартам и терминам (если это применимо).</w:t>
      </w:r>
    </w:p>
    <w:p w:rsidR="0064588A" w:rsidRPr="00863B18" w:rsidRDefault="0064588A" w:rsidP="00AD09A1">
      <w:pPr>
        <w:pStyle w:val="a8"/>
        <w:ind w:left="0"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Группа разработчиков, отвечающая за модули конкурсного задания, также должна разработать список инструментов, достаточный для выполнения конкурсного задания. Список используется как руководство при комплектации инструментальных ящиков.</w:t>
      </w:r>
    </w:p>
    <w:p w:rsidR="0064588A" w:rsidRDefault="0064588A" w:rsidP="000C3BE5">
      <w:pPr>
        <w:ind w:firstLine="567"/>
        <w:jc w:val="both"/>
        <w:rPr>
          <w:b/>
          <w:sz w:val="24"/>
          <w:szCs w:val="24"/>
        </w:rPr>
      </w:pPr>
    </w:p>
    <w:p w:rsidR="0064588A" w:rsidRPr="009868D4" w:rsidRDefault="0064588A" w:rsidP="000C3BE5">
      <w:pPr>
        <w:ind w:firstLine="567"/>
        <w:jc w:val="both"/>
        <w:rPr>
          <w:b/>
          <w:sz w:val="24"/>
          <w:szCs w:val="24"/>
        </w:rPr>
      </w:pPr>
      <w:r w:rsidRPr="009868D4">
        <w:rPr>
          <w:b/>
          <w:sz w:val="24"/>
          <w:szCs w:val="24"/>
        </w:rPr>
        <w:t xml:space="preserve">Модуль </w:t>
      </w:r>
      <w:r w:rsidR="00AD09A1">
        <w:rPr>
          <w:b/>
          <w:sz w:val="24"/>
          <w:szCs w:val="24"/>
        </w:rPr>
        <w:t>А</w:t>
      </w:r>
      <w:r w:rsidRPr="009868D4">
        <w:rPr>
          <w:b/>
          <w:sz w:val="24"/>
          <w:szCs w:val="24"/>
        </w:rPr>
        <w:t>. Планирование безопасного рейса.</w:t>
      </w:r>
    </w:p>
    <w:p w:rsidR="0064588A" w:rsidRPr="00395E48" w:rsidRDefault="0064588A" w:rsidP="000C3BE5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Модуль выполняется на</w:t>
      </w:r>
      <w:r w:rsidRPr="00395E4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навигационном</w:t>
      </w:r>
      <w:r w:rsidRPr="0073199B">
        <w:rPr>
          <w:i/>
          <w:sz w:val="24"/>
          <w:szCs w:val="24"/>
        </w:rPr>
        <w:t xml:space="preserve"> тренажер</w:t>
      </w:r>
      <w:r>
        <w:rPr>
          <w:i/>
          <w:sz w:val="24"/>
          <w:szCs w:val="24"/>
        </w:rPr>
        <w:t>е</w:t>
      </w:r>
      <w:r w:rsidRPr="0073199B">
        <w:rPr>
          <w:i/>
          <w:sz w:val="24"/>
          <w:szCs w:val="24"/>
        </w:rPr>
        <w:t xml:space="preserve"> Navi-Trainer Professional 5000 (NTPro 5000).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  <w:r w:rsidRPr="004F0DD0">
        <w:rPr>
          <w:sz w:val="24"/>
          <w:szCs w:val="24"/>
        </w:rPr>
        <w:t>Максимальное время выполнения: 1 ч. 30 мин.</w:t>
      </w:r>
    </w:p>
    <w:p w:rsidR="0084044F" w:rsidRDefault="0084044F" w:rsidP="000C3BE5">
      <w:pPr>
        <w:ind w:firstLine="567"/>
        <w:jc w:val="both"/>
        <w:rPr>
          <w:sz w:val="24"/>
          <w:szCs w:val="24"/>
        </w:rPr>
      </w:pPr>
    </w:p>
    <w:p w:rsidR="0064588A" w:rsidRPr="004F0DD0" w:rsidRDefault="0064588A" w:rsidP="000C3BE5">
      <w:pPr>
        <w:ind w:firstLine="567"/>
        <w:jc w:val="both"/>
        <w:rPr>
          <w:sz w:val="24"/>
          <w:szCs w:val="24"/>
        </w:rPr>
      </w:pPr>
      <w:r w:rsidRPr="004F0DD0">
        <w:rPr>
          <w:sz w:val="24"/>
          <w:szCs w:val="24"/>
        </w:rPr>
        <w:t>Проверка знаний судовой документации, относящейся к безопасности плавания. Проверка навыка планирования рейса, согласно нормативным требованиям.</w:t>
      </w:r>
    </w:p>
    <w:p w:rsidR="00826E19" w:rsidRDefault="0064588A" w:rsidP="000C3BE5">
      <w:pPr>
        <w:tabs>
          <w:tab w:val="left" w:pos="851"/>
        </w:tabs>
        <w:spacing w:line="276" w:lineRule="auto"/>
        <w:ind w:firstLine="567"/>
        <w:jc w:val="both"/>
        <w:rPr>
          <w:sz w:val="24"/>
          <w:szCs w:val="24"/>
        </w:rPr>
      </w:pPr>
      <w:r w:rsidRPr="004F0DD0">
        <w:rPr>
          <w:sz w:val="24"/>
          <w:szCs w:val="24"/>
        </w:rPr>
        <w:t xml:space="preserve">В данном модуле Участникам необходимо детально изучить и описать на «Штурманском листе» весть маршрут следования. Выявить наличие береговой и плавучей обстановки, </w:t>
      </w:r>
      <w:r w:rsidR="004F0DD0" w:rsidRPr="004F0DD0">
        <w:rPr>
          <w:rFonts w:eastAsia="Calibri"/>
          <w:sz w:val="24"/>
          <w:szCs w:val="24"/>
          <w:lang w:eastAsia="en-US"/>
        </w:rPr>
        <w:t xml:space="preserve">береговых ориентиров, характер и направление опасных течений, перекатов (перевалов) реки, определить направления и углы поворотов реки, радиусы кривизны поворотов реки, протяженность поворотов, протяженность прямолинейных участков. </w:t>
      </w:r>
      <w:r w:rsidRPr="004F0DD0">
        <w:rPr>
          <w:sz w:val="24"/>
          <w:szCs w:val="24"/>
        </w:rPr>
        <w:t xml:space="preserve"> </w:t>
      </w:r>
    </w:p>
    <w:p w:rsidR="0064588A" w:rsidRPr="00E61148" w:rsidRDefault="0064588A" w:rsidP="000C3BE5">
      <w:pPr>
        <w:ind w:firstLine="567"/>
        <w:jc w:val="both"/>
        <w:rPr>
          <w:b/>
          <w:sz w:val="24"/>
          <w:szCs w:val="24"/>
          <w:u w:val="single"/>
        </w:rPr>
      </w:pPr>
      <w:r w:rsidRPr="009868D4">
        <w:rPr>
          <w:sz w:val="24"/>
          <w:szCs w:val="24"/>
        </w:rPr>
        <w:t xml:space="preserve">Для выполнения требований данного модуля </w:t>
      </w:r>
      <w:r w:rsidR="004F0DD0">
        <w:rPr>
          <w:sz w:val="24"/>
          <w:szCs w:val="24"/>
        </w:rPr>
        <w:t>Участники должны получить бланки «Штурманских листов»</w:t>
      </w:r>
      <w:r w:rsidR="00F85BB4">
        <w:rPr>
          <w:sz w:val="24"/>
          <w:szCs w:val="24"/>
        </w:rPr>
        <w:t xml:space="preserve"> и, кроме того, </w:t>
      </w:r>
      <w:r w:rsidRPr="009868D4">
        <w:rPr>
          <w:sz w:val="24"/>
          <w:szCs w:val="24"/>
        </w:rPr>
        <w:t>Участнику необходимо иметь с собой канцелярские принадлежности</w:t>
      </w:r>
      <w:r w:rsidR="00574F9A">
        <w:rPr>
          <w:sz w:val="24"/>
          <w:szCs w:val="24"/>
        </w:rPr>
        <w:t>.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</w:p>
    <w:p w:rsidR="00460935" w:rsidRPr="009868D4" w:rsidRDefault="00460935" w:rsidP="000C3BE5">
      <w:pPr>
        <w:ind w:firstLine="567"/>
        <w:jc w:val="both"/>
        <w:rPr>
          <w:sz w:val="24"/>
          <w:szCs w:val="24"/>
        </w:rPr>
      </w:pPr>
    </w:p>
    <w:p w:rsidR="00AD09A1" w:rsidRDefault="00AD09A1" w:rsidP="000C3BE5">
      <w:pPr>
        <w:ind w:firstLine="567"/>
        <w:jc w:val="both"/>
        <w:rPr>
          <w:b/>
          <w:sz w:val="24"/>
          <w:szCs w:val="24"/>
        </w:rPr>
      </w:pPr>
    </w:p>
    <w:p w:rsidR="006A246C" w:rsidRDefault="006A246C" w:rsidP="000C3BE5">
      <w:pPr>
        <w:ind w:firstLine="567"/>
        <w:jc w:val="both"/>
        <w:rPr>
          <w:b/>
          <w:sz w:val="24"/>
          <w:szCs w:val="24"/>
        </w:rPr>
      </w:pPr>
    </w:p>
    <w:p w:rsidR="00AD09A1" w:rsidRDefault="00AD09A1" w:rsidP="000C3BE5">
      <w:pPr>
        <w:ind w:firstLine="567"/>
        <w:jc w:val="both"/>
        <w:rPr>
          <w:b/>
          <w:sz w:val="24"/>
          <w:szCs w:val="24"/>
        </w:rPr>
      </w:pPr>
    </w:p>
    <w:p w:rsidR="00AD09A1" w:rsidRDefault="00AD09A1" w:rsidP="00AD09A1">
      <w:pPr>
        <w:ind w:firstLine="567"/>
        <w:jc w:val="right"/>
        <w:rPr>
          <w:b/>
          <w:sz w:val="24"/>
          <w:szCs w:val="24"/>
        </w:rPr>
      </w:pPr>
      <w:r w:rsidRPr="00E93F42">
        <w:lastRenderedPageBreak/>
        <w:fldChar w:fldCharType="begin"/>
      </w:r>
      <w:r w:rsidRPr="00E93F42">
        <w:instrText xml:space="preserve"> INCLUDEPICTURE "http://irkagro.ru/upload/medialibrary/ff2/ff2ea126df43cd0c9f861dcae374442a.png" \* MERGEFORMATINET </w:instrText>
      </w:r>
      <w:r w:rsidRPr="00E93F42"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 w:rsidR="00967CDB">
        <w:fldChar w:fldCharType="begin"/>
      </w:r>
      <w:r w:rsidR="00967CDB">
        <w:instrText xml:space="preserve"> INCLUDEPICTURE  "http://irkagro.ru/upload/medialibrary/ff2/ff2ea126df43cd0c9f861dcae374442a.png" \* MERGEFORMATINET </w:instrText>
      </w:r>
      <w:r w:rsidR="00967CDB">
        <w:fldChar w:fldCharType="separate"/>
      </w:r>
      <w:r w:rsidR="000B2A3F">
        <w:fldChar w:fldCharType="begin"/>
      </w:r>
      <w:r w:rsidR="000B2A3F">
        <w:instrText xml:space="preserve"> </w:instrText>
      </w:r>
      <w:r w:rsidR="000B2A3F">
        <w:instrText>INCLUDEPICTURE  "http://irkagro.ru/upload/medialibrary/ff2/ff2ea126df43cd0c9f861dcae374442a.png" \* MERGEFORMATINET</w:instrText>
      </w:r>
      <w:r w:rsidR="000B2A3F">
        <w:instrText xml:space="preserve"> </w:instrText>
      </w:r>
      <w:r w:rsidR="000B2A3F">
        <w:fldChar w:fldCharType="separate"/>
      </w:r>
      <w:r w:rsidR="000B2A3F">
        <w:pict>
          <v:shape id="_x0000_i1029" type="#_x0000_t75" style="width:63pt;height:54.75pt">
            <v:imagedata r:id="rId9" r:href="rId14"/>
          </v:shape>
        </w:pict>
      </w:r>
      <w:r w:rsidR="000B2A3F">
        <w:fldChar w:fldCharType="end"/>
      </w:r>
      <w:r w:rsidR="00967CDB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E93F42">
        <w:fldChar w:fldCharType="end"/>
      </w:r>
    </w:p>
    <w:p w:rsidR="00AD09A1" w:rsidRDefault="00AD09A1" w:rsidP="000C3BE5">
      <w:pPr>
        <w:ind w:firstLine="567"/>
        <w:jc w:val="both"/>
        <w:rPr>
          <w:b/>
          <w:sz w:val="24"/>
          <w:szCs w:val="24"/>
        </w:rPr>
      </w:pPr>
    </w:p>
    <w:p w:rsidR="0064588A" w:rsidRPr="009868D4" w:rsidRDefault="006A246C" w:rsidP="000C3BE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В</w:t>
      </w:r>
      <w:r w:rsidR="0064588A" w:rsidRPr="009868D4">
        <w:rPr>
          <w:b/>
          <w:sz w:val="24"/>
          <w:szCs w:val="24"/>
        </w:rPr>
        <w:t>. Проводка состава судов, маневрирование и постановка в заданном месте на якорь.</w:t>
      </w:r>
    </w:p>
    <w:p w:rsidR="0064588A" w:rsidRPr="00395E48" w:rsidRDefault="0064588A" w:rsidP="000C3BE5">
      <w:pPr>
        <w:ind w:firstLine="567"/>
        <w:jc w:val="both"/>
        <w:rPr>
          <w:i/>
          <w:sz w:val="24"/>
          <w:szCs w:val="24"/>
        </w:rPr>
      </w:pPr>
      <w:r w:rsidRPr="00395E48">
        <w:rPr>
          <w:i/>
          <w:sz w:val="24"/>
          <w:szCs w:val="24"/>
        </w:rPr>
        <w:t xml:space="preserve">Модуль выполняется на </w:t>
      </w:r>
      <w:r>
        <w:rPr>
          <w:i/>
          <w:sz w:val="24"/>
          <w:szCs w:val="24"/>
        </w:rPr>
        <w:t>навигационном</w:t>
      </w:r>
      <w:r w:rsidRPr="0073199B">
        <w:rPr>
          <w:i/>
          <w:sz w:val="24"/>
          <w:szCs w:val="24"/>
        </w:rPr>
        <w:t xml:space="preserve"> тренажер</w:t>
      </w:r>
      <w:r>
        <w:rPr>
          <w:i/>
          <w:sz w:val="24"/>
          <w:szCs w:val="24"/>
        </w:rPr>
        <w:t>е</w:t>
      </w:r>
      <w:r w:rsidRPr="0073199B">
        <w:rPr>
          <w:i/>
          <w:sz w:val="24"/>
          <w:szCs w:val="24"/>
        </w:rPr>
        <w:t xml:space="preserve"> Navi-Trainer Professional 5000 (NTPro 5000).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Максимальное время выполнения: 2 ч. 30 мин.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Проверка навыка управления судном и применения средств навигационного оборудования.</w:t>
      </w:r>
    </w:p>
    <w:p w:rsidR="006A246C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 xml:space="preserve">Пользуясь рулевым комплексом, рычагами управления главными силовыми установками, </w:t>
      </w:r>
      <w:r>
        <w:rPr>
          <w:sz w:val="24"/>
          <w:szCs w:val="24"/>
        </w:rPr>
        <w:t>средствами навигационного оборудования</w:t>
      </w:r>
      <w:r w:rsidRPr="009868D4">
        <w:rPr>
          <w:sz w:val="24"/>
          <w:szCs w:val="24"/>
        </w:rPr>
        <w:t xml:space="preserve"> и прожектором, ведя визуальное наблюдение за обстановкой, движением и приборами, Участники должны осуществ</w:t>
      </w:r>
      <w:r w:rsidR="006A246C">
        <w:rPr>
          <w:sz w:val="24"/>
          <w:szCs w:val="24"/>
        </w:rPr>
        <w:t>ить</w:t>
      </w:r>
      <w:r w:rsidRPr="009868D4">
        <w:rPr>
          <w:sz w:val="24"/>
          <w:szCs w:val="24"/>
        </w:rPr>
        <w:t xml:space="preserve"> проводку состава судов по заданному пути, </w:t>
      </w:r>
      <w:r w:rsidR="006A246C">
        <w:rPr>
          <w:sz w:val="24"/>
          <w:szCs w:val="24"/>
        </w:rPr>
        <w:t>в соответствии с Правилами плавания по ВВП</w:t>
      </w:r>
      <w:r w:rsidRPr="009868D4">
        <w:rPr>
          <w:sz w:val="24"/>
          <w:szCs w:val="24"/>
        </w:rPr>
        <w:t>.</w:t>
      </w:r>
    </w:p>
    <w:p w:rsidR="0064588A" w:rsidRPr="009868D4" w:rsidRDefault="006A246C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заданном</w:t>
      </w:r>
      <w:r w:rsidR="0064588A" w:rsidRPr="009868D4">
        <w:rPr>
          <w:sz w:val="24"/>
          <w:szCs w:val="24"/>
        </w:rPr>
        <w:t xml:space="preserve"> </w:t>
      </w:r>
      <w:r>
        <w:rPr>
          <w:sz w:val="24"/>
          <w:szCs w:val="24"/>
        </w:rPr>
        <w:t>месте</w:t>
      </w:r>
      <w:r w:rsidR="0064588A" w:rsidRPr="009868D4">
        <w:rPr>
          <w:sz w:val="24"/>
          <w:szCs w:val="24"/>
        </w:rPr>
        <w:t xml:space="preserve"> произвести маневр (оборот) и поставить состав судов на якорь. Допускается пользоваться записями, произведенными при планировании безопасного маршрута рейса</w:t>
      </w:r>
      <w:r w:rsidR="000C3BE5">
        <w:rPr>
          <w:sz w:val="24"/>
          <w:szCs w:val="24"/>
        </w:rPr>
        <w:t xml:space="preserve"> и</w:t>
      </w:r>
      <w:r w:rsidR="0064588A" w:rsidRPr="009868D4">
        <w:rPr>
          <w:sz w:val="24"/>
          <w:szCs w:val="24"/>
        </w:rPr>
        <w:t xml:space="preserve"> инструкцией по использованию РЛС и </w:t>
      </w:r>
      <w:r w:rsidR="00705B70">
        <w:rPr>
          <w:sz w:val="24"/>
          <w:szCs w:val="24"/>
        </w:rPr>
        <w:t>ЭКДИС</w:t>
      </w:r>
      <w:r w:rsidR="0064588A" w:rsidRPr="009868D4">
        <w:rPr>
          <w:sz w:val="24"/>
          <w:szCs w:val="24"/>
        </w:rPr>
        <w:t>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9868D4" w:rsidRDefault="006A246C" w:rsidP="000C3BE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Модуль С</w:t>
      </w:r>
      <w:r w:rsidR="0064588A">
        <w:rPr>
          <w:b/>
          <w:sz w:val="24"/>
          <w:szCs w:val="24"/>
        </w:rPr>
        <w:t>.</w:t>
      </w:r>
      <w:r w:rsidR="0064588A" w:rsidRPr="009868D4">
        <w:rPr>
          <w:b/>
          <w:sz w:val="24"/>
          <w:szCs w:val="24"/>
        </w:rPr>
        <w:t xml:space="preserve"> Проверка фаз газораспределения и регулирование тепловых зазоров привода клапанов.</w:t>
      </w:r>
    </w:p>
    <w:p w:rsidR="0064588A" w:rsidRPr="00460935" w:rsidRDefault="0064588A" w:rsidP="000C3BE5">
      <w:pPr>
        <w:ind w:firstLine="567"/>
        <w:jc w:val="both"/>
        <w:rPr>
          <w:b/>
          <w:i/>
          <w:sz w:val="24"/>
          <w:szCs w:val="24"/>
          <w:u w:val="single"/>
        </w:rPr>
      </w:pPr>
      <w:r w:rsidRPr="00460935">
        <w:rPr>
          <w:i/>
          <w:sz w:val="24"/>
          <w:szCs w:val="24"/>
        </w:rPr>
        <w:t xml:space="preserve">Модуль выполняется на </w:t>
      </w:r>
      <w:r w:rsidR="00460935" w:rsidRPr="00460935">
        <w:rPr>
          <w:rFonts w:eastAsia="Calibri"/>
          <w:i/>
          <w:sz w:val="24"/>
          <w:szCs w:val="24"/>
          <w:lang w:eastAsia="en-US"/>
        </w:rPr>
        <w:t>дизельн</w:t>
      </w:r>
      <w:r w:rsidR="00460935">
        <w:rPr>
          <w:rFonts w:eastAsia="Calibri"/>
          <w:i/>
          <w:sz w:val="24"/>
          <w:szCs w:val="24"/>
          <w:lang w:eastAsia="en-US"/>
        </w:rPr>
        <w:t>ом</w:t>
      </w:r>
      <w:r w:rsidR="00460935" w:rsidRPr="00460935">
        <w:rPr>
          <w:rFonts w:eastAsia="Calibri"/>
          <w:i/>
          <w:sz w:val="24"/>
          <w:szCs w:val="24"/>
          <w:lang w:eastAsia="en-US"/>
        </w:rPr>
        <w:t xml:space="preserve"> двигател</w:t>
      </w:r>
      <w:r w:rsidR="00460935">
        <w:rPr>
          <w:rFonts w:eastAsia="Calibri"/>
          <w:i/>
          <w:sz w:val="24"/>
          <w:szCs w:val="24"/>
          <w:lang w:eastAsia="en-US"/>
        </w:rPr>
        <w:t>е</w:t>
      </w:r>
      <w:r w:rsidR="00460935" w:rsidRPr="00460935">
        <w:rPr>
          <w:rFonts w:eastAsia="Calibri"/>
          <w:i/>
          <w:sz w:val="24"/>
          <w:szCs w:val="24"/>
          <w:lang w:eastAsia="en-US"/>
        </w:rPr>
        <w:t xml:space="preserve"> 6НФД26, установленн</w:t>
      </w:r>
      <w:r w:rsidR="00460935">
        <w:rPr>
          <w:rFonts w:eastAsia="Calibri"/>
          <w:i/>
          <w:sz w:val="24"/>
          <w:szCs w:val="24"/>
          <w:lang w:eastAsia="en-US"/>
        </w:rPr>
        <w:t>ом</w:t>
      </w:r>
      <w:r w:rsidR="00460935" w:rsidRPr="00460935">
        <w:rPr>
          <w:rFonts w:eastAsia="Calibri"/>
          <w:i/>
          <w:sz w:val="24"/>
          <w:szCs w:val="24"/>
          <w:lang w:eastAsia="en-US"/>
        </w:rPr>
        <w:t xml:space="preserve"> в машинном отделении теплохода пр. 1741А.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Максимальн</w:t>
      </w:r>
      <w:r>
        <w:rPr>
          <w:sz w:val="24"/>
          <w:szCs w:val="24"/>
        </w:rPr>
        <w:t>ое время выполнения: 2 часа</w:t>
      </w:r>
      <w:r w:rsidRPr="009868D4">
        <w:rPr>
          <w:sz w:val="24"/>
          <w:szCs w:val="24"/>
        </w:rPr>
        <w:t>.</w:t>
      </w:r>
    </w:p>
    <w:p w:rsidR="0064588A" w:rsidRPr="00705B70" w:rsidRDefault="0064588A" w:rsidP="000C3BE5">
      <w:pPr>
        <w:ind w:firstLine="567"/>
        <w:jc w:val="both"/>
        <w:rPr>
          <w:b/>
          <w:sz w:val="24"/>
          <w:szCs w:val="24"/>
          <w:u w:val="single"/>
        </w:rPr>
      </w:pPr>
      <w:r w:rsidRPr="009868D4">
        <w:rPr>
          <w:sz w:val="24"/>
          <w:szCs w:val="24"/>
        </w:rPr>
        <w:t>Для выполнения модуля Участнику выдается инструкция по</w:t>
      </w:r>
      <w:r>
        <w:rPr>
          <w:sz w:val="24"/>
          <w:szCs w:val="24"/>
        </w:rPr>
        <w:t xml:space="preserve"> эксплуатации двигателя внутреннего сгорания (далее – ДВС)</w:t>
      </w:r>
      <w:r w:rsidR="00574F9A">
        <w:rPr>
          <w:sz w:val="24"/>
          <w:szCs w:val="24"/>
        </w:rPr>
        <w:t>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В данном модуле Участникам необходимо подготовить к работе необходимый инструмент. Выполнить проверку фаз газораспределения ДВС. Отрегулировать тепловые зазоры привода клапанов</w:t>
      </w:r>
      <w:r w:rsidR="00460935">
        <w:rPr>
          <w:sz w:val="24"/>
          <w:szCs w:val="24"/>
        </w:rPr>
        <w:t xml:space="preserve"> (при необходимости)</w:t>
      </w:r>
      <w:r w:rsidRPr="009868D4">
        <w:rPr>
          <w:sz w:val="24"/>
          <w:szCs w:val="24"/>
        </w:rPr>
        <w:t xml:space="preserve">.     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9868D4" w:rsidRDefault="0064588A" w:rsidP="000C3BE5">
      <w:pPr>
        <w:ind w:firstLine="567"/>
        <w:jc w:val="both"/>
        <w:rPr>
          <w:b/>
          <w:sz w:val="24"/>
          <w:szCs w:val="24"/>
        </w:rPr>
      </w:pPr>
      <w:r w:rsidRPr="009868D4">
        <w:rPr>
          <w:b/>
          <w:sz w:val="24"/>
          <w:szCs w:val="24"/>
        </w:rPr>
        <w:t>Модуль</w:t>
      </w:r>
      <w:r w:rsidR="006A246C">
        <w:rPr>
          <w:b/>
          <w:sz w:val="24"/>
          <w:szCs w:val="24"/>
        </w:rPr>
        <w:t xml:space="preserve"> </w:t>
      </w:r>
      <w:r w:rsidR="006A246C">
        <w:rPr>
          <w:b/>
          <w:sz w:val="24"/>
          <w:szCs w:val="24"/>
          <w:lang w:val="en-US"/>
        </w:rPr>
        <w:t>D</w:t>
      </w:r>
      <w:r>
        <w:rPr>
          <w:b/>
          <w:sz w:val="24"/>
          <w:szCs w:val="24"/>
        </w:rPr>
        <w:t>.</w:t>
      </w:r>
      <w:r w:rsidRPr="009868D4">
        <w:rPr>
          <w:b/>
          <w:sz w:val="24"/>
          <w:szCs w:val="24"/>
        </w:rPr>
        <w:t xml:space="preserve"> Проверка и регулирование угла опережения подачи топлива.</w:t>
      </w:r>
    </w:p>
    <w:p w:rsidR="00460935" w:rsidRPr="00460935" w:rsidRDefault="0064588A" w:rsidP="00460935">
      <w:pPr>
        <w:ind w:firstLine="567"/>
        <w:jc w:val="both"/>
        <w:rPr>
          <w:b/>
          <w:i/>
          <w:sz w:val="24"/>
          <w:szCs w:val="24"/>
          <w:u w:val="single"/>
        </w:rPr>
      </w:pPr>
      <w:r w:rsidRPr="00395E48">
        <w:rPr>
          <w:i/>
          <w:sz w:val="24"/>
          <w:szCs w:val="24"/>
        </w:rPr>
        <w:t xml:space="preserve">Модуль выполняется на </w:t>
      </w:r>
      <w:r w:rsidR="00460935" w:rsidRPr="00460935">
        <w:rPr>
          <w:rFonts w:eastAsia="Calibri"/>
          <w:i/>
          <w:sz w:val="24"/>
          <w:szCs w:val="24"/>
          <w:lang w:eastAsia="en-US"/>
        </w:rPr>
        <w:t>дизельн</w:t>
      </w:r>
      <w:r w:rsidR="00460935">
        <w:rPr>
          <w:rFonts w:eastAsia="Calibri"/>
          <w:i/>
          <w:sz w:val="24"/>
          <w:szCs w:val="24"/>
          <w:lang w:eastAsia="en-US"/>
        </w:rPr>
        <w:t>ом</w:t>
      </w:r>
      <w:r w:rsidR="00460935" w:rsidRPr="00460935">
        <w:rPr>
          <w:rFonts w:eastAsia="Calibri"/>
          <w:i/>
          <w:sz w:val="24"/>
          <w:szCs w:val="24"/>
          <w:lang w:eastAsia="en-US"/>
        </w:rPr>
        <w:t xml:space="preserve"> двигател</w:t>
      </w:r>
      <w:r w:rsidR="00460935">
        <w:rPr>
          <w:rFonts w:eastAsia="Calibri"/>
          <w:i/>
          <w:sz w:val="24"/>
          <w:szCs w:val="24"/>
          <w:lang w:eastAsia="en-US"/>
        </w:rPr>
        <w:t>е</w:t>
      </w:r>
      <w:r w:rsidR="00460935" w:rsidRPr="00460935">
        <w:rPr>
          <w:rFonts w:eastAsia="Calibri"/>
          <w:i/>
          <w:sz w:val="24"/>
          <w:szCs w:val="24"/>
          <w:lang w:eastAsia="en-US"/>
        </w:rPr>
        <w:t xml:space="preserve"> 6НФД26, установленн</w:t>
      </w:r>
      <w:r w:rsidR="00460935">
        <w:rPr>
          <w:rFonts w:eastAsia="Calibri"/>
          <w:i/>
          <w:sz w:val="24"/>
          <w:szCs w:val="24"/>
          <w:lang w:eastAsia="en-US"/>
        </w:rPr>
        <w:t>ом</w:t>
      </w:r>
      <w:r w:rsidR="00460935" w:rsidRPr="00460935">
        <w:rPr>
          <w:rFonts w:eastAsia="Calibri"/>
          <w:i/>
          <w:sz w:val="24"/>
          <w:szCs w:val="24"/>
          <w:lang w:eastAsia="en-US"/>
        </w:rPr>
        <w:t xml:space="preserve"> в машинном отделении теплохода пр. 1741А.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Максимальн</w:t>
      </w:r>
      <w:r>
        <w:rPr>
          <w:sz w:val="24"/>
          <w:szCs w:val="24"/>
        </w:rPr>
        <w:t>ое время выполнения: 2 часа</w:t>
      </w:r>
      <w:r w:rsidRPr="009868D4">
        <w:rPr>
          <w:sz w:val="24"/>
          <w:szCs w:val="24"/>
        </w:rPr>
        <w:t>.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>Для выполнения модуля Участнику выдается инструкция по</w:t>
      </w:r>
      <w:r>
        <w:rPr>
          <w:sz w:val="24"/>
          <w:szCs w:val="24"/>
        </w:rPr>
        <w:t xml:space="preserve"> эксплуатации ДВС</w:t>
      </w:r>
      <w:r w:rsidR="00574F9A">
        <w:rPr>
          <w:sz w:val="24"/>
          <w:szCs w:val="24"/>
        </w:rPr>
        <w:t>.</w:t>
      </w:r>
      <w:r w:rsidRPr="009868D4">
        <w:rPr>
          <w:sz w:val="24"/>
          <w:szCs w:val="24"/>
        </w:rPr>
        <w:t xml:space="preserve">   </w:t>
      </w:r>
    </w:p>
    <w:p w:rsidR="0064588A" w:rsidRPr="009868D4" w:rsidRDefault="0064588A" w:rsidP="000C3BE5">
      <w:pPr>
        <w:ind w:firstLine="567"/>
        <w:jc w:val="both"/>
        <w:rPr>
          <w:sz w:val="24"/>
          <w:szCs w:val="24"/>
        </w:rPr>
      </w:pPr>
      <w:r w:rsidRPr="009868D4">
        <w:rPr>
          <w:sz w:val="24"/>
          <w:szCs w:val="24"/>
        </w:rPr>
        <w:t xml:space="preserve">В данном модуле Участникам необходимо выполнить проверку и регулирование угла опережения подачи топлива. 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460935" w:rsidRDefault="006A246C" w:rsidP="000C3BE5">
      <w:pPr>
        <w:ind w:firstLine="567"/>
        <w:jc w:val="both"/>
        <w:rPr>
          <w:b/>
          <w:sz w:val="24"/>
          <w:szCs w:val="24"/>
        </w:rPr>
      </w:pPr>
      <w:r w:rsidRPr="00460935">
        <w:rPr>
          <w:b/>
          <w:sz w:val="24"/>
          <w:szCs w:val="24"/>
        </w:rPr>
        <w:t>Модуль E</w:t>
      </w:r>
      <w:r w:rsidR="0064588A" w:rsidRPr="00460935">
        <w:rPr>
          <w:b/>
          <w:sz w:val="24"/>
          <w:szCs w:val="24"/>
        </w:rPr>
        <w:t>. Пуск и</w:t>
      </w:r>
      <w:r w:rsidR="00460935" w:rsidRPr="00460935">
        <w:rPr>
          <w:b/>
          <w:sz w:val="24"/>
          <w:szCs w:val="24"/>
        </w:rPr>
        <w:t xml:space="preserve"> остановка судового двигателя</w:t>
      </w:r>
      <w:r w:rsidR="0064588A" w:rsidRPr="00460935">
        <w:rPr>
          <w:b/>
          <w:sz w:val="24"/>
          <w:szCs w:val="24"/>
        </w:rPr>
        <w:t>.</w:t>
      </w:r>
    </w:p>
    <w:p w:rsidR="00460935" w:rsidRPr="00460935" w:rsidRDefault="00460935" w:rsidP="00460935">
      <w:pPr>
        <w:ind w:firstLine="567"/>
        <w:jc w:val="both"/>
        <w:rPr>
          <w:b/>
          <w:i/>
          <w:sz w:val="24"/>
          <w:szCs w:val="24"/>
          <w:u w:val="single"/>
        </w:rPr>
      </w:pPr>
      <w:r w:rsidRPr="00395E48">
        <w:rPr>
          <w:i/>
          <w:sz w:val="24"/>
          <w:szCs w:val="24"/>
        </w:rPr>
        <w:t xml:space="preserve">Модуль выполняется на </w:t>
      </w:r>
      <w:r w:rsidRPr="00460935">
        <w:rPr>
          <w:rFonts w:eastAsia="Calibri"/>
          <w:i/>
          <w:sz w:val="24"/>
          <w:szCs w:val="24"/>
          <w:lang w:eastAsia="en-US"/>
        </w:rPr>
        <w:t>дизельн</w:t>
      </w:r>
      <w:r>
        <w:rPr>
          <w:rFonts w:eastAsia="Calibri"/>
          <w:i/>
          <w:sz w:val="24"/>
          <w:szCs w:val="24"/>
          <w:lang w:eastAsia="en-US"/>
        </w:rPr>
        <w:t>ом</w:t>
      </w:r>
      <w:r w:rsidRPr="00460935">
        <w:rPr>
          <w:rFonts w:eastAsia="Calibri"/>
          <w:i/>
          <w:sz w:val="24"/>
          <w:szCs w:val="24"/>
          <w:lang w:eastAsia="en-US"/>
        </w:rPr>
        <w:t xml:space="preserve"> двигател</w:t>
      </w:r>
      <w:r>
        <w:rPr>
          <w:rFonts w:eastAsia="Calibri"/>
          <w:i/>
          <w:sz w:val="24"/>
          <w:szCs w:val="24"/>
          <w:lang w:eastAsia="en-US"/>
        </w:rPr>
        <w:t>е</w:t>
      </w:r>
      <w:r w:rsidRPr="00460935">
        <w:rPr>
          <w:rFonts w:eastAsia="Calibri"/>
          <w:i/>
          <w:sz w:val="24"/>
          <w:szCs w:val="24"/>
          <w:lang w:eastAsia="en-US"/>
        </w:rPr>
        <w:t xml:space="preserve"> 6НФД26, установленн</w:t>
      </w:r>
      <w:r>
        <w:rPr>
          <w:rFonts w:eastAsia="Calibri"/>
          <w:i/>
          <w:sz w:val="24"/>
          <w:szCs w:val="24"/>
          <w:lang w:eastAsia="en-US"/>
        </w:rPr>
        <w:t>ом</w:t>
      </w:r>
      <w:r w:rsidRPr="00460935">
        <w:rPr>
          <w:rFonts w:eastAsia="Calibri"/>
          <w:i/>
          <w:sz w:val="24"/>
          <w:szCs w:val="24"/>
          <w:lang w:eastAsia="en-US"/>
        </w:rPr>
        <w:t xml:space="preserve"> в машинном отделении теплохода пр. 1741А.</w:t>
      </w:r>
    </w:p>
    <w:p w:rsidR="0064588A" w:rsidRPr="00460935" w:rsidRDefault="0064588A" w:rsidP="000C3BE5">
      <w:pPr>
        <w:ind w:firstLine="567"/>
        <w:jc w:val="both"/>
        <w:rPr>
          <w:sz w:val="24"/>
          <w:szCs w:val="24"/>
        </w:rPr>
      </w:pPr>
      <w:r w:rsidRPr="00460935">
        <w:rPr>
          <w:sz w:val="24"/>
          <w:szCs w:val="24"/>
        </w:rPr>
        <w:t xml:space="preserve">Максимальное время выполнения: 1 час. </w:t>
      </w:r>
    </w:p>
    <w:p w:rsidR="00460935" w:rsidRPr="00460935" w:rsidRDefault="0064588A" w:rsidP="000C3BE5">
      <w:pPr>
        <w:ind w:firstLine="567"/>
        <w:jc w:val="both"/>
        <w:rPr>
          <w:sz w:val="24"/>
          <w:szCs w:val="24"/>
        </w:rPr>
      </w:pPr>
      <w:r w:rsidRPr="00460935">
        <w:rPr>
          <w:sz w:val="24"/>
          <w:szCs w:val="24"/>
        </w:rPr>
        <w:t xml:space="preserve">В данном модуле Участники должны произвести запуск ДВС, выполнив всю необходимую подготовку. </w:t>
      </w:r>
      <w:r w:rsidR="00460935" w:rsidRPr="00460935">
        <w:rPr>
          <w:sz w:val="24"/>
          <w:szCs w:val="24"/>
        </w:rPr>
        <w:t>После запуска двигателя произвести его остановку.</w:t>
      </w:r>
    </w:p>
    <w:p w:rsidR="006A246C" w:rsidRPr="00460935" w:rsidRDefault="006A246C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3.3. Разработка конкурсного задания</w:t>
      </w:r>
    </w:p>
    <w:p w:rsidR="0064588A" w:rsidRDefault="0064588A" w:rsidP="00017B48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Конкурсное задание сост</w:t>
      </w:r>
      <w:r>
        <w:rPr>
          <w:sz w:val="24"/>
          <w:szCs w:val="24"/>
        </w:rPr>
        <w:t>авляется экспертами. Д</w:t>
      </w:r>
      <w:r w:rsidRPr="00863B18">
        <w:rPr>
          <w:sz w:val="24"/>
          <w:szCs w:val="24"/>
        </w:rPr>
        <w:t xml:space="preserve">ля текстовых документов </w:t>
      </w:r>
      <w:r>
        <w:rPr>
          <w:sz w:val="24"/>
          <w:szCs w:val="24"/>
        </w:rPr>
        <w:t>используется</w:t>
      </w:r>
      <w:r w:rsidRPr="00863B18">
        <w:rPr>
          <w:sz w:val="24"/>
          <w:szCs w:val="24"/>
        </w:rPr>
        <w:t xml:space="preserve"> шаблон формата </w:t>
      </w:r>
      <w:r w:rsidRPr="00863B18">
        <w:rPr>
          <w:sz w:val="24"/>
          <w:szCs w:val="24"/>
          <w:lang w:val="en-US"/>
        </w:rPr>
        <w:t>Word</w:t>
      </w:r>
      <w:r>
        <w:rPr>
          <w:sz w:val="24"/>
          <w:szCs w:val="24"/>
        </w:rPr>
        <w:t>.</w:t>
      </w:r>
      <w:r w:rsidRPr="00CA28D2">
        <w:rPr>
          <w:sz w:val="24"/>
          <w:szCs w:val="24"/>
          <w:highlight w:val="yellow"/>
        </w:rPr>
        <w:t xml:space="preserve"> </w:t>
      </w:r>
    </w:p>
    <w:p w:rsidR="0064588A" w:rsidRPr="00017B48" w:rsidRDefault="0064588A" w:rsidP="00017B48">
      <w:pPr>
        <w:ind w:firstLine="567"/>
        <w:jc w:val="both"/>
        <w:rPr>
          <w:sz w:val="24"/>
          <w:szCs w:val="24"/>
        </w:rPr>
      </w:pPr>
      <w:r w:rsidRPr="00017B48">
        <w:rPr>
          <w:sz w:val="24"/>
          <w:szCs w:val="24"/>
        </w:rPr>
        <w:t xml:space="preserve">Группа </w:t>
      </w:r>
      <w:r w:rsidR="00017B48">
        <w:rPr>
          <w:sz w:val="24"/>
          <w:szCs w:val="24"/>
        </w:rPr>
        <w:t>эксперт</w:t>
      </w:r>
      <w:r w:rsidRPr="00017B48">
        <w:rPr>
          <w:sz w:val="24"/>
          <w:szCs w:val="24"/>
        </w:rPr>
        <w:t>ов</w:t>
      </w:r>
      <w:r w:rsidR="00017B48">
        <w:rPr>
          <w:sz w:val="24"/>
          <w:szCs w:val="24"/>
        </w:rPr>
        <w:t xml:space="preserve"> может состоять</w:t>
      </w:r>
      <w:r w:rsidRPr="00017B48">
        <w:rPr>
          <w:sz w:val="24"/>
          <w:szCs w:val="24"/>
        </w:rPr>
        <w:t xml:space="preserve"> из:</w:t>
      </w:r>
    </w:p>
    <w:p w:rsidR="0064588A" w:rsidRPr="00017B48" w:rsidRDefault="00017B48" w:rsidP="00017B48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г</w:t>
      </w:r>
      <w:r w:rsidR="0064588A" w:rsidRPr="00017B48">
        <w:rPr>
          <w:sz w:val="24"/>
          <w:szCs w:val="24"/>
        </w:rPr>
        <w:t>лавного эксперта;</w:t>
      </w:r>
    </w:p>
    <w:p w:rsidR="0064588A" w:rsidRPr="00017B48" w:rsidRDefault="00017B48" w:rsidP="00017B48">
      <w:pPr>
        <w:pStyle w:val="a8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64588A" w:rsidRPr="00017B48">
        <w:rPr>
          <w:sz w:val="24"/>
          <w:szCs w:val="24"/>
        </w:rPr>
        <w:t>аместителя главного эксперта;</w:t>
      </w:r>
    </w:p>
    <w:p w:rsidR="0064588A" w:rsidRPr="00017B48" w:rsidRDefault="00017B48" w:rsidP="00017B48">
      <w:pPr>
        <w:pStyle w:val="a8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э</w:t>
      </w:r>
      <w:r w:rsidR="0064588A" w:rsidRPr="00017B48">
        <w:rPr>
          <w:sz w:val="24"/>
          <w:szCs w:val="24"/>
        </w:rPr>
        <w:t>ксперт</w:t>
      </w:r>
      <w:r>
        <w:rPr>
          <w:sz w:val="24"/>
          <w:szCs w:val="24"/>
        </w:rPr>
        <w:t>ов</w:t>
      </w:r>
      <w:r w:rsidR="0064588A" w:rsidRPr="00017B48">
        <w:rPr>
          <w:sz w:val="24"/>
          <w:szCs w:val="24"/>
        </w:rPr>
        <w:t xml:space="preserve"> от образовательных организаций;</w:t>
      </w:r>
    </w:p>
    <w:p w:rsidR="0064588A" w:rsidRPr="00017B48" w:rsidRDefault="00017B48" w:rsidP="00017B48">
      <w:pPr>
        <w:pStyle w:val="a8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- экспертов от п</w:t>
      </w:r>
      <w:r w:rsidR="0064588A" w:rsidRPr="00017B48">
        <w:rPr>
          <w:sz w:val="24"/>
          <w:szCs w:val="24"/>
        </w:rPr>
        <w:t>артнер</w:t>
      </w:r>
      <w:r>
        <w:rPr>
          <w:sz w:val="24"/>
          <w:szCs w:val="24"/>
        </w:rPr>
        <w:t xml:space="preserve">ов </w:t>
      </w:r>
      <w:r w:rsidR="0064588A" w:rsidRPr="00017B48">
        <w:rPr>
          <w:sz w:val="24"/>
          <w:szCs w:val="24"/>
        </w:rPr>
        <w:t>работодател</w:t>
      </w:r>
      <w:r>
        <w:rPr>
          <w:sz w:val="24"/>
          <w:szCs w:val="24"/>
        </w:rPr>
        <w:t>ей</w:t>
      </w:r>
      <w:r w:rsidR="0064588A" w:rsidRPr="00017B48">
        <w:rPr>
          <w:sz w:val="24"/>
          <w:szCs w:val="24"/>
        </w:rPr>
        <w:t xml:space="preserve"> </w:t>
      </w:r>
    </w:p>
    <w:p w:rsidR="0064588A" w:rsidRPr="00017B48" w:rsidRDefault="0064588A" w:rsidP="000C3BE5">
      <w:pPr>
        <w:ind w:firstLine="567"/>
        <w:jc w:val="both"/>
        <w:rPr>
          <w:sz w:val="24"/>
          <w:szCs w:val="24"/>
        </w:rPr>
      </w:pPr>
    </w:p>
    <w:p w:rsidR="00460935" w:rsidRDefault="00460935" w:rsidP="00460935">
      <w:pPr>
        <w:ind w:firstLine="567"/>
        <w:jc w:val="right"/>
        <w:rPr>
          <w:b/>
          <w:sz w:val="24"/>
          <w:szCs w:val="24"/>
        </w:rPr>
      </w:pPr>
      <w:r w:rsidRPr="00E93F42">
        <w:fldChar w:fldCharType="begin"/>
      </w:r>
      <w:r w:rsidRPr="00E93F42">
        <w:instrText xml:space="preserve"> INCLUDEPICTURE "http://irkagro.ru/upload/medialibrary/ff2/ff2ea126df43cd0c9f861dcae374442a.png" \* MERGEFORMATINET </w:instrText>
      </w:r>
      <w:r w:rsidRPr="00E93F42"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 w:rsidR="000B2A3F">
        <w:fldChar w:fldCharType="begin"/>
      </w:r>
      <w:r w:rsidR="000B2A3F">
        <w:instrText xml:space="preserve"> </w:instrText>
      </w:r>
      <w:r w:rsidR="000B2A3F">
        <w:instrText>INCLUDEPICTURE</w:instrText>
      </w:r>
      <w:r w:rsidR="000B2A3F">
        <w:instrText xml:space="preserve">  "http://irkagro.ru/upload/medialibrary/ff2/ff2ea126df43cd0c9f861dcae374442a.png" \* MERGEFORMATINET</w:instrText>
      </w:r>
      <w:r w:rsidR="000B2A3F">
        <w:instrText xml:space="preserve"> </w:instrText>
      </w:r>
      <w:r w:rsidR="000B2A3F">
        <w:fldChar w:fldCharType="separate"/>
      </w:r>
      <w:r w:rsidR="000B2A3F">
        <w:pict>
          <v:shape id="_x0000_i1030" type="#_x0000_t75" style="width:63pt;height:54.75pt">
            <v:imagedata r:id="rId9" r:href="rId15"/>
          </v:shape>
        </w:pict>
      </w:r>
      <w:r w:rsidR="000B2A3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E93F42">
        <w:fldChar w:fldCharType="end"/>
      </w: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3.4. Ведомость выставления оценок за конкурсное задание</w:t>
      </w:r>
    </w:p>
    <w:p w:rsidR="0064588A" w:rsidRDefault="00CE73A8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 в</w:t>
      </w:r>
      <w:r w:rsidR="00017B48">
        <w:rPr>
          <w:sz w:val="24"/>
          <w:szCs w:val="24"/>
        </w:rPr>
        <w:t>ыполнени</w:t>
      </w:r>
      <w:r>
        <w:rPr>
          <w:sz w:val="24"/>
          <w:szCs w:val="24"/>
        </w:rPr>
        <w:t>я</w:t>
      </w:r>
      <w:r w:rsidR="00017B48">
        <w:rPr>
          <w:sz w:val="24"/>
          <w:szCs w:val="24"/>
        </w:rPr>
        <w:t xml:space="preserve"> Участниками к</w:t>
      </w:r>
      <w:r w:rsidR="0064588A" w:rsidRPr="00863B18">
        <w:rPr>
          <w:sz w:val="24"/>
          <w:szCs w:val="24"/>
        </w:rPr>
        <w:t>ажд</w:t>
      </w:r>
      <w:r w:rsidR="00017B48">
        <w:rPr>
          <w:sz w:val="24"/>
          <w:szCs w:val="24"/>
        </w:rPr>
        <w:t>ого модуля</w:t>
      </w:r>
      <w:r w:rsidR="0064588A" w:rsidRPr="00863B18">
        <w:rPr>
          <w:sz w:val="24"/>
          <w:szCs w:val="24"/>
        </w:rPr>
        <w:t xml:space="preserve"> конкурсно</w:t>
      </w:r>
      <w:r w:rsidR="00017B48">
        <w:rPr>
          <w:sz w:val="24"/>
          <w:szCs w:val="24"/>
        </w:rPr>
        <w:t>го задания отра</w:t>
      </w:r>
      <w:r w:rsidR="0064588A" w:rsidRPr="00863B18">
        <w:rPr>
          <w:sz w:val="24"/>
          <w:szCs w:val="24"/>
        </w:rPr>
        <w:t>жа</w:t>
      </w:r>
      <w:r w:rsidR="0064588A">
        <w:rPr>
          <w:sz w:val="24"/>
          <w:szCs w:val="24"/>
        </w:rPr>
        <w:t>е</w:t>
      </w:r>
      <w:r w:rsidR="0064588A" w:rsidRPr="00863B18">
        <w:rPr>
          <w:sz w:val="24"/>
          <w:szCs w:val="24"/>
        </w:rPr>
        <w:t xml:space="preserve">тся </w:t>
      </w:r>
      <w:r w:rsidR="00017B48">
        <w:rPr>
          <w:sz w:val="24"/>
          <w:szCs w:val="24"/>
        </w:rPr>
        <w:t xml:space="preserve">в </w:t>
      </w:r>
      <w:r>
        <w:rPr>
          <w:sz w:val="24"/>
          <w:szCs w:val="24"/>
        </w:rPr>
        <w:t>Протоколе результатов выполнения модуля</w:t>
      </w:r>
      <w:r w:rsidR="0064588A" w:rsidRPr="00863B1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с </w:t>
      </w:r>
      <w:r w:rsidR="0064588A" w:rsidRPr="00863B18">
        <w:rPr>
          <w:sz w:val="24"/>
          <w:szCs w:val="24"/>
        </w:rPr>
        <w:t>критери</w:t>
      </w:r>
      <w:r>
        <w:rPr>
          <w:sz w:val="24"/>
          <w:szCs w:val="24"/>
        </w:rPr>
        <w:t>ями</w:t>
      </w:r>
      <w:r w:rsidR="0064588A" w:rsidRPr="00863B18">
        <w:rPr>
          <w:sz w:val="24"/>
          <w:szCs w:val="24"/>
        </w:rPr>
        <w:t xml:space="preserve"> о</w:t>
      </w:r>
      <w:r w:rsidR="0064588A">
        <w:rPr>
          <w:sz w:val="24"/>
          <w:szCs w:val="24"/>
        </w:rPr>
        <w:t>ценки, определ</w:t>
      </w:r>
      <w:r>
        <w:rPr>
          <w:sz w:val="24"/>
          <w:szCs w:val="24"/>
        </w:rPr>
        <w:t>енными</w:t>
      </w:r>
      <w:r w:rsidR="0064588A">
        <w:rPr>
          <w:sz w:val="24"/>
          <w:szCs w:val="24"/>
        </w:rPr>
        <w:t xml:space="preserve"> в р</w:t>
      </w:r>
      <w:r w:rsidR="0064588A" w:rsidRPr="00863B18">
        <w:rPr>
          <w:sz w:val="24"/>
          <w:szCs w:val="24"/>
        </w:rPr>
        <w:t>азделе 5</w:t>
      </w:r>
      <w:r>
        <w:rPr>
          <w:sz w:val="24"/>
          <w:szCs w:val="24"/>
        </w:rPr>
        <w:t xml:space="preserve"> настоящего Технического описания</w:t>
      </w:r>
      <w:r w:rsidR="0064588A" w:rsidRPr="00863B18">
        <w:rPr>
          <w:sz w:val="24"/>
          <w:szCs w:val="24"/>
        </w:rPr>
        <w:t>.</w:t>
      </w:r>
    </w:p>
    <w:p w:rsidR="00CE73A8" w:rsidRDefault="00CE73A8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указанных протоколов составляется Итоговый протокол выполнения Участниками конкурсного задания.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3.5. Утверждение конкурсного задания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Главный эксперт</w:t>
      </w:r>
      <w:r>
        <w:rPr>
          <w:sz w:val="24"/>
          <w:szCs w:val="24"/>
        </w:rPr>
        <w:t xml:space="preserve"> и</w:t>
      </w:r>
      <w:r w:rsidRPr="00863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Заместитель Главного эксперта </w:t>
      </w:r>
      <w:r w:rsidRPr="00863B18">
        <w:rPr>
          <w:sz w:val="24"/>
          <w:szCs w:val="24"/>
        </w:rPr>
        <w:t>принимают с</w:t>
      </w:r>
      <w:r>
        <w:rPr>
          <w:sz w:val="24"/>
          <w:szCs w:val="24"/>
        </w:rPr>
        <w:t>овместное решение о выполнении</w:t>
      </w:r>
      <w:r w:rsidRPr="00863B18">
        <w:rPr>
          <w:sz w:val="24"/>
          <w:szCs w:val="24"/>
        </w:rPr>
        <w:t xml:space="preserve"> всех модулей. Во внимание принимаются время, мастерство участников и материалы.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C47A31" w:rsidRDefault="0064588A" w:rsidP="000C3BE5">
      <w:pPr>
        <w:ind w:firstLine="567"/>
        <w:jc w:val="both"/>
        <w:rPr>
          <w:b/>
          <w:sz w:val="24"/>
          <w:szCs w:val="24"/>
        </w:rPr>
      </w:pPr>
      <w:r w:rsidRPr="00C47A31">
        <w:rPr>
          <w:b/>
          <w:sz w:val="24"/>
          <w:szCs w:val="24"/>
        </w:rPr>
        <w:t>3.6. Выбор конкурсного задания</w:t>
      </w:r>
    </w:p>
    <w:p w:rsidR="0064588A" w:rsidRPr="00C47A31" w:rsidRDefault="0064588A" w:rsidP="000C3BE5">
      <w:pPr>
        <w:ind w:firstLine="567"/>
        <w:jc w:val="both"/>
        <w:rPr>
          <w:sz w:val="24"/>
          <w:szCs w:val="24"/>
        </w:rPr>
      </w:pPr>
      <w:r w:rsidRPr="00C47A31">
        <w:rPr>
          <w:sz w:val="24"/>
          <w:szCs w:val="24"/>
        </w:rPr>
        <w:t xml:space="preserve">Выбор конкурсного задания происходит </w:t>
      </w:r>
      <w:r>
        <w:rPr>
          <w:sz w:val="24"/>
          <w:szCs w:val="24"/>
        </w:rPr>
        <w:t>п</w:t>
      </w:r>
      <w:r w:rsidRPr="00C47A31">
        <w:rPr>
          <w:sz w:val="24"/>
          <w:szCs w:val="24"/>
        </w:rPr>
        <w:t>утем внесения предложений группы Экспертов и Главного эксперта.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3.7. Обнародование конкурсного задания</w:t>
      </w:r>
    </w:p>
    <w:p w:rsidR="0064588A" w:rsidRPr="00863B18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 xml:space="preserve">Конкурсное задание </w:t>
      </w:r>
      <w:r>
        <w:rPr>
          <w:sz w:val="24"/>
          <w:szCs w:val="24"/>
        </w:rPr>
        <w:t>размещается на официальных открытых источниках Чемпионата в сети Интернет</w:t>
      </w:r>
      <w:r w:rsidRPr="00863B18">
        <w:rPr>
          <w:sz w:val="24"/>
          <w:szCs w:val="24"/>
        </w:rPr>
        <w:t>.</w:t>
      </w: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3.8. Согласование конкурсного задания (подготовка к чемпионату)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Согласование</w:t>
      </w:r>
      <w:r w:rsidRPr="00C47A31">
        <w:rPr>
          <w:sz w:val="24"/>
          <w:szCs w:val="24"/>
        </w:rPr>
        <w:t xml:space="preserve"> конкурсного задания </w:t>
      </w:r>
      <w:r>
        <w:rPr>
          <w:sz w:val="24"/>
          <w:szCs w:val="24"/>
        </w:rPr>
        <w:t>ведется национальным экспертом.</w:t>
      </w:r>
    </w:p>
    <w:p w:rsidR="00574F9A" w:rsidRDefault="00574F9A" w:rsidP="000C3BE5">
      <w:pPr>
        <w:ind w:firstLine="567"/>
        <w:jc w:val="both"/>
        <w:rPr>
          <w:b/>
          <w:sz w:val="24"/>
          <w:szCs w:val="24"/>
        </w:rPr>
      </w:pPr>
    </w:p>
    <w:p w:rsidR="0064588A" w:rsidRPr="00EE2DA7" w:rsidRDefault="0064588A" w:rsidP="000C3BE5">
      <w:pPr>
        <w:ind w:firstLine="567"/>
        <w:jc w:val="both"/>
        <w:rPr>
          <w:sz w:val="24"/>
          <w:szCs w:val="24"/>
        </w:rPr>
      </w:pPr>
      <w:r w:rsidRPr="00863B18">
        <w:rPr>
          <w:b/>
          <w:sz w:val="24"/>
          <w:szCs w:val="24"/>
        </w:rPr>
        <w:t>3.9. Изменение конкурсного задания во время чемпионата</w:t>
      </w:r>
    </w:p>
    <w:p w:rsidR="0064588A" w:rsidRDefault="0064588A" w:rsidP="00574F9A">
      <w:pPr>
        <w:ind w:firstLine="567"/>
        <w:jc w:val="both"/>
        <w:rPr>
          <w:sz w:val="24"/>
          <w:szCs w:val="24"/>
        </w:rPr>
      </w:pPr>
      <w:r w:rsidRPr="00574F9A">
        <w:rPr>
          <w:sz w:val="24"/>
          <w:szCs w:val="24"/>
        </w:rPr>
        <w:t xml:space="preserve">Во время чемпионата Эксперты вносят до 30% изменений </w:t>
      </w:r>
      <w:r w:rsidR="00574F9A" w:rsidRPr="00574F9A">
        <w:rPr>
          <w:sz w:val="24"/>
          <w:szCs w:val="24"/>
        </w:rPr>
        <w:t>в конкурсное задание.</w:t>
      </w:r>
    </w:p>
    <w:p w:rsidR="0064588A" w:rsidRPr="00574F9A" w:rsidRDefault="0064588A" w:rsidP="000001C7">
      <w:pPr>
        <w:pStyle w:val="a8"/>
        <w:ind w:left="0" w:firstLine="567"/>
        <w:jc w:val="both"/>
        <w:rPr>
          <w:sz w:val="24"/>
          <w:szCs w:val="24"/>
        </w:rPr>
      </w:pPr>
      <w:r w:rsidRPr="00574F9A">
        <w:rPr>
          <w:sz w:val="24"/>
          <w:szCs w:val="24"/>
        </w:rPr>
        <w:t>При внесении 30% изменений необходимо принимать во внимание наличие материалов и оборудования.</w:t>
      </w:r>
    </w:p>
    <w:p w:rsidR="0064588A" w:rsidRPr="00017B48" w:rsidRDefault="0064588A" w:rsidP="000C3BE5">
      <w:pPr>
        <w:pStyle w:val="a8"/>
        <w:ind w:left="0" w:firstLine="567"/>
        <w:jc w:val="both"/>
        <w:rPr>
          <w:b/>
          <w:sz w:val="24"/>
          <w:szCs w:val="24"/>
          <w:u w:val="single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3.10. И</w:t>
      </w:r>
      <w:r w:rsidRPr="00863B18">
        <w:rPr>
          <w:b/>
          <w:sz w:val="24"/>
          <w:szCs w:val="24"/>
        </w:rPr>
        <w:t xml:space="preserve">нструкции </w:t>
      </w:r>
      <w:r>
        <w:rPr>
          <w:b/>
          <w:sz w:val="24"/>
          <w:szCs w:val="24"/>
        </w:rPr>
        <w:t>по эксплуатации оборудования.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863B18">
        <w:rPr>
          <w:sz w:val="24"/>
          <w:szCs w:val="24"/>
        </w:rPr>
        <w:t xml:space="preserve">ля выполнения задания участнику конкурса необходимо ознакомиться с </w:t>
      </w:r>
      <w:r w:rsidRPr="002826D0">
        <w:rPr>
          <w:sz w:val="24"/>
          <w:szCs w:val="24"/>
        </w:rPr>
        <w:t>инструкциями производителя</w:t>
      </w:r>
      <w:r>
        <w:rPr>
          <w:sz w:val="24"/>
          <w:szCs w:val="24"/>
        </w:rPr>
        <w:t xml:space="preserve"> по использованию измерительных приборов и запуска ДВС. О</w:t>
      </w:r>
      <w:r w:rsidRPr="00863B18">
        <w:rPr>
          <w:sz w:val="24"/>
          <w:szCs w:val="24"/>
        </w:rPr>
        <w:t xml:space="preserve">н получает их вместе с конкурсным заданием. При необходимости, во время ознакомления </w:t>
      </w:r>
      <w:r>
        <w:rPr>
          <w:sz w:val="24"/>
          <w:szCs w:val="24"/>
        </w:rPr>
        <w:t>эксперт</w:t>
      </w:r>
      <w:r w:rsidRPr="00863B18">
        <w:rPr>
          <w:sz w:val="24"/>
          <w:szCs w:val="24"/>
        </w:rPr>
        <w:t xml:space="preserve"> организует демонстрацию на месте.</w:t>
      </w:r>
    </w:p>
    <w:p w:rsidR="0064588A" w:rsidRDefault="0064588A" w:rsidP="000C3BE5">
      <w:pPr>
        <w:ind w:firstLine="567"/>
        <w:jc w:val="both"/>
        <w:rPr>
          <w:sz w:val="24"/>
          <w:szCs w:val="24"/>
        </w:rPr>
      </w:pPr>
    </w:p>
    <w:p w:rsidR="0064588A" w:rsidRPr="00863B18" w:rsidRDefault="0064588A" w:rsidP="000C3BE5">
      <w:pPr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4. ОБЩЕНИЕ И ОПОВЕЩЕНИЕ</w:t>
      </w:r>
    </w:p>
    <w:p w:rsidR="00CD0AE9" w:rsidRPr="00CD0AE9" w:rsidRDefault="00CD0AE9" w:rsidP="000C3BE5">
      <w:pPr>
        <w:ind w:firstLine="567"/>
        <w:jc w:val="both"/>
        <w:rPr>
          <w:sz w:val="24"/>
          <w:szCs w:val="24"/>
        </w:rPr>
      </w:pPr>
      <w:r w:rsidRPr="00CD0AE9">
        <w:rPr>
          <w:b/>
          <w:sz w:val="24"/>
          <w:szCs w:val="24"/>
        </w:rPr>
        <w:t>4.1. Информация для Участников</w:t>
      </w:r>
      <w:r w:rsidRPr="00CD0AE9">
        <w:rPr>
          <w:sz w:val="24"/>
          <w:szCs w:val="24"/>
        </w:rPr>
        <w:t xml:space="preserve"> доступна по адресу</w:t>
      </w:r>
      <w:r w:rsidR="008A6269">
        <w:rPr>
          <w:sz w:val="24"/>
          <w:szCs w:val="24"/>
        </w:rPr>
        <w:t>:</w:t>
      </w:r>
      <w:r w:rsidRPr="00CD0AE9">
        <w:rPr>
          <w:sz w:val="24"/>
          <w:szCs w:val="24"/>
        </w:rPr>
        <w:t xml:space="preserve"> </w:t>
      </w:r>
      <w:hyperlink r:id="rId16" w:history="1">
        <w:r w:rsidRPr="00CD0AE9">
          <w:rPr>
            <w:rStyle w:val="aa"/>
            <w:sz w:val="24"/>
            <w:szCs w:val="24"/>
          </w:rPr>
          <w:t>http://www.</w:t>
        </w:r>
        <w:r w:rsidRPr="00CD0AE9">
          <w:rPr>
            <w:rStyle w:val="aa"/>
            <w:sz w:val="24"/>
            <w:szCs w:val="24"/>
            <w:lang w:val="en-US"/>
          </w:rPr>
          <w:t>ttswts</w:t>
        </w:r>
        <w:r w:rsidRPr="00CD0AE9">
          <w:rPr>
            <w:rStyle w:val="aa"/>
            <w:sz w:val="24"/>
            <w:szCs w:val="24"/>
          </w:rPr>
          <w:t>.ru</w:t>
        </w:r>
      </w:hyperlink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 w:rsidRPr="00CD0AE9">
        <w:rPr>
          <w:sz w:val="24"/>
          <w:szCs w:val="24"/>
        </w:rPr>
        <w:t>Информация включает: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</w:t>
      </w:r>
      <w:r w:rsidRPr="00CD0AE9">
        <w:rPr>
          <w:sz w:val="24"/>
          <w:szCs w:val="24"/>
        </w:rPr>
        <w:t>ехническое описание</w:t>
      </w:r>
      <w:r>
        <w:rPr>
          <w:sz w:val="24"/>
          <w:szCs w:val="24"/>
        </w:rPr>
        <w:t xml:space="preserve"> компетенции</w:t>
      </w:r>
      <w:r w:rsidRPr="00CD0AE9">
        <w:rPr>
          <w:sz w:val="24"/>
          <w:szCs w:val="24"/>
        </w:rPr>
        <w:t xml:space="preserve">; 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D0AE9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CD0AE9">
        <w:rPr>
          <w:sz w:val="24"/>
          <w:szCs w:val="24"/>
        </w:rPr>
        <w:t>римерные конкурсные задания</w:t>
      </w:r>
      <w:r>
        <w:rPr>
          <w:sz w:val="24"/>
          <w:szCs w:val="24"/>
        </w:rPr>
        <w:t xml:space="preserve"> и критерии оценки</w:t>
      </w:r>
      <w:r w:rsidRPr="00CD0AE9">
        <w:rPr>
          <w:sz w:val="24"/>
          <w:szCs w:val="24"/>
        </w:rPr>
        <w:t>;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</w:t>
      </w:r>
      <w:r w:rsidRPr="00CD0AE9">
        <w:rPr>
          <w:sz w:val="24"/>
          <w:szCs w:val="24"/>
        </w:rPr>
        <w:t xml:space="preserve">ополнительную информацию. 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 w:rsidRPr="00CD0AE9">
        <w:rPr>
          <w:b/>
          <w:sz w:val="24"/>
          <w:szCs w:val="24"/>
        </w:rPr>
        <w:t>4.2. Требования к безопасности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 w:rsidRPr="00CD0AE9">
        <w:rPr>
          <w:sz w:val="24"/>
          <w:szCs w:val="24"/>
        </w:rPr>
        <w:t>Соблюдаются в соответствии с законодательством Российской Федерации в области здравоохранения и безопасности труда.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 w:rsidRPr="00CD0AE9">
        <w:rPr>
          <w:sz w:val="24"/>
          <w:szCs w:val="24"/>
        </w:rPr>
        <w:t xml:space="preserve">Необходимо соблюдать следующие правила безопасности: 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р</w:t>
      </w:r>
      <w:r w:rsidRPr="00CD0AE9">
        <w:rPr>
          <w:sz w:val="24"/>
          <w:szCs w:val="24"/>
        </w:rPr>
        <w:t>абочая одежда должна соответствовать профессиональным требованиям;</w:t>
      </w:r>
    </w:p>
    <w:p w:rsidR="00D527AC" w:rsidRDefault="00D527AC" w:rsidP="00D527AC">
      <w:pPr>
        <w:ind w:firstLine="567"/>
        <w:jc w:val="right"/>
        <w:rPr>
          <w:sz w:val="24"/>
          <w:szCs w:val="24"/>
        </w:rPr>
      </w:pP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CD0AE9">
        <w:rPr>
          <w:sz w:val="24"/>
          <w:szCs w:val="24"/>
        </w:rPr>
        <w:t xml:space="preserve">се приспособления и оборудование должны отвечать требованиям безопасности; </w:t>
      </w:r>
    </w:p>
    <w:p w:rsidR="00CD0AE9" w:rsidRDefault="00CD0AE9" w:rsidP="000C3BE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CD0AE9">
        <w:rPr>
          <w:sz w:val="24"/>
          <w:szCs w:val="24"/>
        </w:rPr>
        <w:t>онкурсанты обязаны содержать рабочую зону в чистоте и не загораживать проходы</w:t>
      </w:r>
    </w:p>
    <w:p w:rsidR="0064588A" w:rsidRPr="00CD0AE9" w:rsidRDefault="00CD0AE9" w:rsidP="00CD0AE9">
      <w:pPr>
        <w:ind w:firstLine="567"/>
        <w:jc w:val="both"/>
        <w:rPr>
          <w:color w:val="000000"/>
          <w:sz w:val="24"/>
          <w:szCs w:val="24"/>
        </w:rPr>
      </w:pPr>
      <w:r w:rsidRPr="00CD0AE9">
        <w:rPr>
          <w:b/>
          <w:sz w:val="24"/>
          <w:szCs w:val="24"/>
        </w:rPr>
        <w:t xml:space="preserve"> </w:t>
      </w:r>
    </w:p>
    <w:p w:rsidR="00460935" w:rsidRDefault="00460935" w:rsidP="000C3BE5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</w:p>
    <w:p w:rsidR="00460935" w:rsidRDefault="00460935" w:rsidP="00460935">
      <w:pPr>
        <w:autoSpaceDE w:val="0"/>
        <w:autoSpaceDN w:val="0"/>
        <w:adjustRightInd w:val="0"/>
        <w:ind w:firstLine="567"/>
        <w:jc w:val="right"/>
        <w:rPr>
          <w:b/>
          <w:color w:val="000000"/>
          <w:sz w:val="24"/>
          <w:szCs w:val="24"/>
        </w:rPr>
      </w:pPr>
      <w:r w:rsidRPr="00E93F42">
        <w:fldChar w:fldCharType="begin"/>
      </w:r>
      <w:r w:rsidRPr="00E93F42">
        <w:instrText xml:space="preserve"> INCLUDEPICTURE "http://irkagro.ru/upload/medialibrary/ff2/ff2ea126df43cd0c9f861dcae374442a.png" \* MERGEFORMATINET </w:instrText>
      </w:r>
      <w:r w:rsidRPr="00E93F42"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 w:rsidR="000B2A3F">
        <w:fldChar w:fldCharType="begin"/>
      </w:r>
      <w:r w:rsidR="000B2A3F">
        <w:instrText xml:space="preserve"> </w:instrText>
      </w:r>
      <w:r w:rsidR="000B2A3F">
        <w:instrText>INCL</w:instrText>
      </w:r>
      <w:r w:rsidR="000B2A3F">
        <w:instrText>UDEPICTURE  "http://irkagro.ru/upload/medialibrary/ff2/ff2ea126df43cd0c9f861dcae374442a.png" \* MERGEFORMATINET</w:instrText>
      </w:r>
      <w:r w:rsidR="000B2A3F">
        <w:instrText xml:space="preserve"> </w:instrText>
      </w:r>
      <w:r w:rsidR="000B2A3F">
        <w:fldChar w:fldCharType="separate"/>
      </w:r>
      <w:r w:rsidR="000B2A3F">
        <w:pict>
          <v:shape id="_x0000_i1031" type="#_x0000_t75" style="width:63pt;height:54.75pt">
            <v:imagedata r:id="rId9" r:href="rId17"/>
          </v:shape>
        </w:pict>
      </w:r>
      <w:r w:rsidR="000B2A3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E93F42">
        <w:fldChar w:fldCharType="end"/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4"/>
          <w:szCs w:val="24"/>
        </w:rPr>
      </w:pPr>
      <w:r w:rsidRPr="00863B18">
        <w:rPr>
          <w:b/>
          <w:color w:val="000000"/>
          <w:sz w:val="24"/>
          <w:szCs w:val="24"/>
        </w:rPr>
        <w:t xml:space="preserve">5. </w:t>
      </w:r>
      <w:r w:rsidR="00574F9A">
        <w:rPr>
          <w:b/>
          <w:color w:val="000000"/>
          <w:sz w:val="24"/>
          <w:szCs w:val="24"/>
        </w:rPr>
        <w:t>СИСТЕМА ОЦЕНИВАНИЯ</w:t>
      </w:r>
    </w:p>
    <w:p w:rsidR="00AB61EE" w:rsidRDefault="00AB61EE" w:rsidP="000C3BE5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Конкурсное задание содержит критерии оценки по каждому модулю.</w:t>
      </w:r>
    </w:p>
    <w:p w:rsidR="0064588A" w:rsidRPr="00AB61EE" w:rsidRDefault="00AB61EE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61EE">
        <w:rPr>
          <w:sz w:val="24"/>
          <w:szCs w:val="24"/>
        </w:rPr>
        <w:t>В случае изменения конкурсного задания, производится соответствующая корректировка критериев оценки.</w:t>
      </w:r>
    </w:p>
    <w:p w:rsidR="0064588A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 xml:space="preserve">Главный эксперт и Заместитель Главного эксперта обсуждают и распределяют Экспертов по </w:t>
      </w:r>
      <w:r>
        <w:rPr>
          <w:sz w:val="24"/>
          <w:szCs w:val="24"/>
        </w:rPr>
        <w:t>модулям для выставления оценок. Оценивание модуля должно осуществляться одним Экспертом</w:t>
      </w:r>
      <w:r w:rsidRPr="00863B18">
        <w:rPr>
          <w:sz w:val="24"/>
          <w:szCs w:val="24"/>
        </w:rPr>
        <w:t xml:space="preserve">. 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63B18">
        <w:rPr>
          <w:sz w:val="24"/>
          <w:szCs w:val="24"/>
        </w:rPr>
        <w:t>Запуск двигателя и движение агрегата выполняется только по разрешению эксперта.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4588A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6. ОТРАСЛЕВЫЕ ТРЕБОВАНИЯ ТЕХНИКИ БЕЗОПАСНОСТИ</w:t>
      </w:r>
      <w:r>
        <w:rPr>
          <w:b/>
          <w:sz w:val="24"/>
          <w:szCs w:val="24"/>
        </w:rPr>
        <w:t>.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Все баллы, начисляемые за соблюдение правил техники безопасности и гигиены, доводятся до сведения участников в ходе ознакомления.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Если Эксперты, наблюдающие за участниками, замечают нарушение правил техники безопасности и гигиены в ходе конкурса, они обязаны:</w:t>
      </w:r>
    </w:p>
    <w:p w:rsidR="0064588A" w:rsidRPr="00863B18" w:rsidRDefault="00574F9A" w:rsidP="000C3BE5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64588A" w:rsidRPr="00863B18">
        <w:rPr>
          <w:sz w:val="24"/>
          <w:szCs w:val="24"/>
        </w:rPr>
        <w:t>ервое нарушение: сделать предупреждение участнику и зафиксировать нарушение в протоколе;</w:t>
      </w:r>
    </w:p>
    <w:p w:rsidR="0064588A" w:rsidRDefault="00574F9A" w:rsidP="000C3BE5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64588A" w:rsidRPr="00863B18">
        <w:rPr>
          <w:sz w:val="24"/>
          <w:szCs w:val="24"/>
        </w:rPr>
        <w:t>торое нарушение: зафиксировать нарушение в протоколе и снять участника за нарушение правил техники безопасности с модуля.</w:t>
      </w:r>
    </w:p>
    <w:p w:rsidR="0064588A" w:rsidRPr="00863B18" w:rsidRDefault="00574F9A" w:rsidP="000C3BE5">
      <w:pPr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</w:t>
      </w:r>
      <w:r w:rsidR="0064588A" w:rsidRPr="00863B18">
        <w:rPr>
          <w:sz w:val="24"/>
          <w:szCs w:val="24"/>
        </w:rPr>
        <w:t>частник может получить разрешение на выполнение запуска или движения от эксперта в следующих случаях:</w:t>
      </w:r>
    </w:p>
    <w:p w:rsidR="0064588A" w:rsidRPr="00863B18" w:rsidRDefault="00574F9A" w:rsidP="000C3BE5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64588A" w:rsidRPr="00863B18">
        <w:rPr>
          <w:sz w:val="24"/>
          <w:szCs w:val="24"/>
        </w:rPr>
        <w:t>се обязательные работы выполнены;</w:t>
      </w:r>
    </w:p>
    <w:p w:rsidR="0064588A" w:rsidRPr="00863B18" w:rsidRDefault="00574F9A" w:rsidP="000C3BE5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64588A" w:rsidRPr="00863B18">
        <w:rPr>
          <w:sz w:val="24"/>
          <w:szCs w:val="24"/>
        </w:rPr>
        <w:t>одан доклад о проверке, и результаты признаны правильными в соответствии с «Общими инструкциями для всех модулей»;</w:t>
      </w:r>
    </w:p>
    <w:p w:rsidR="0064588A" w:rsidRPr="006D1805" w:rsidRDefault="00574F9A" w:rsidP="000C3BE5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</w:t>
      </w:r>
      <w:r w:rsidR="0064588A" w:rsidRPr="006D1805">
        <w:rPr>
          <w:sz w:val="24"/>
          <w:szCs w:val="24"/>
        </w:rPr>
        <w:t>изуальный осмотр, нарушений и недостатков, в ходе выполнения задания, не выявил.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63B18">
        <w:rPr>
          <w:sz w:val="24"/>
          <w:szCs w:val="24"/>
        </w:rPr>
        <w:t>Для обеспечения безопасности, Эксперты ведут наблюдение, находясь за пределами рабочей площадки участников. Эксперт не может входить на рабочую площадку, кроме тех случаев, когда участник просит о помощи, или тех случаев, когда непосредственная безопасность участника находится под угрозой.</w:t>
      </w:r>
      <w:r>
        <w:rPr>
          <w:sz w:val="24"/>
          <w:szCs w:val="24"/>
        </w:rPr>
        <w:t xml:space="preserve"> </w:t>
      </w:r>
    </w:p>
    <w:p w:rsidR="00574F9A" w:rsidRDefault="00574F9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4588A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7. МАТЕРИАЛЫ И ОБОРУДОВАНИЕ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863B18">
        <w:rPr>
          <w:b/>
          <w:sz w:val="24"/>
          <w:szCs w:val="24"/>
        </w:rPr>
        <w:t>7.1. Инфраструктурный лист</w:t>
      </w:r>
    </w:p>
    <w:p w:rsidR="00AD09A1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 xml:space="preserve">Инфраструктурный лист включает все, что необходимо для выполнения конкурсных заданий. Организатор конкурса дополняет список точным количеством необходимых материалов, </w:t>
      </w:r>
    </w:p>
    <w:p w:rsidR="0064588A" w:rsidRPr="00863B18" w:rsidRDefault="0064588A" w:rsidP="00AD09A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их особенностей, моделей и марок. Инфраструктура, предоставляемая организатором, включена в отдельный список.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 xml:space="preserve">Перед каждым конкурсом эксперты обязаны проверить </w:t>
      </w:r>
      <w:r>
        <w:rPr>
          <w:sz w:val="24"/>
          <w:szCs w:val="24"/>
        </w:rPr>
        <w:t>и скорректировать список, а так</w:t>
      </w:r>
      <w:r w:rsidRPr="00863B18">
        <w:rPr>
          <w:sz w:val="24"/>
          <w:szCs w:val="24"/>
        </w:rPr>
        <w:t xml:space="preserve">же согласовать его с техническим директором </w:t>
      </w:r>
      <w:r w:rsidRPr="00863B18">
        <w:rPr>
          <w:sz w:val="24"/>
          <w:szCs w:val="24"/>
          <w:lang w:val="en-US"/>
        </w:rPr>
        <w:t>WSR</w:t>
      </w:r>
      <w:r w:rsidRPr="00863B18">
        <w:rPr>
          <w:sz w:val="24"/>
          <w:szCs w:val="24"/>
        </w:rPr>
        <w:t>.</w:t>
      </w:r>
    </w:p>
    <w:p w:rsidR="00CA70C8" w:rsidRDefault="00CA70C8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3B18">
        <w:rPr>
          <w:b/>
          <w:sz w:val="24"/>
          <w:szCs w:val="24"/>
        </w:rPr>
        <w:t>7.2. Материалы, оборудование и инструменты, которые участники имеют при себе в своем инструментальном ящике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Участники могут приносить с собой свои собственные инструменты, которые указаны в инфраструктурном листе.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967CDB" w:rsidRDefault="00967CDB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967CDB" w:rsidRDefault="00967CDB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967CDB" w:rsidRDefault="00967CDB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967CDB" w:rsidRDefault="00967CDB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967CDB" w:rsidRDefault="00967CDB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967CDB" w:rsidRDefault="00967CDB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967CDB" w:rsidRDefault="00967CDB" w:rsidP="00967CDB">
      <w:pPr>
        <w:pStyle w:val="bullet"/>
        <w:numPr>
          <w:ilvl w:val="0"/>
          <w:numId w:val="0"/>
        </w:numPr>
        <w:ind w:firstLine="567"/>
        <w:jc w:val="right"/>
        <w:rPr>
          <w:rFonts w:ascii="Times New Roman" w:hAnsi="Times New Roman"/>
          <w:b/>
          <w:sz w:val="24"/>
          <w:lang w:val="ru-RU"/>
        </w:rPr>
      </w:pPr>
      <w:r w:rsidRPr="00E93F42">
        <w:lastRenderedPageBreak/>
        <w:fldChar w:fldCharType="begin"/>
      </w:r>
      <w:r w:rsidRPr="00E93F42">
        <w:instrText xml:space="preserve"> INCLUDEPICTURE "http://irkagro.ru/upload/medialibrary/ff2/ff2ea126df43cd0c9f861dcae374442a.png" \* MERGEFORMATINET </w:instrText>
      </w:r>
      <w:r w:rsidRPr="00E93F42"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>
        <w:fldChar w:fldCharType="begin"/>
      </w:r>
      <w:r>
        <w:instrText xml:space="preserve"> INCLUDEPICTURE  "http://irkagro.ru/upload/medialibrary/ff2/ff2ea126df43cd0c9f861dcae374442a.png" \* MERGEFORMATINET </w:instrText>
      </w:r>
      <w:r>
        <w:fldChar w:fldCharType="separate"/>
      </w:r>
      <w:r w:rsidR="000B2A3F">
        <w:fldChar w:fldCharType="begin"/>
      </w:r>
      <w:r w:rsidR="000B2A3F">
        <w:instrText xml:space="preserve"> </w:instrText>
      </w:r>
      <w:r w:rsidR="000B2A3F">
        <w:instrText>INCLUDEPICTURE  "http://irkagro.ru/upload/medialibrary/ff2/ff2ea126df43cd0c9f861dcae374442a.png" \* MERGEFORMATINET</w:instrText>
      </w:r>
      <w:r w:rsidR="000B2A3F">
        <w:instrText xml:space="preserve"> </w:instrText>
      </w:r>
      <w:r w:rsidR="000B2A3F">
        <w:fldChar w:fldCharType="separate"/>
      </w:r>
      <w:r w:rsidR="000B2A3F">
        <w:pict>
          <v:shape id="_x0000_i1032" type="#_x0000_t75" style="width:63pt;height:54.75pt">
            <v:imagedata r:id="rId9" r:href="rId18"/>
          </v:shape>
        </w:pict>
      </w:r>
      <w:r w:rsidR="000B2A3F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 w:rsidRPr="00E93F42">
        <w:fldChar w:fldCharType="end"/>
      </w:r>
    </w:p>
    <w:p w:rsidR="00967CDB" w:rsidRDefault="00967CDB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</w:p>
    <w:p w:rsidR="00E11AC3" w:rsidRPr="00E11AC3" w:rsidRDefault="0064588A" w:rsidP="00E11AC3">
      <w:pPr>
        <w:pStyle w:val="bullet"/>
        <w:numPr>
          <w:ilvl w:val="0"/>
          <w:numId w:val="0"/>
        </w:numPr>
        <w:ind w:firstLine="567"/>
        <w:jc w:val="both"/>
        <w:rPr>
          <w:rFonts w:ascii="Times New Roman" w:hAnsi="Times New Roman"/>
          <w:b/>
          <w:sz w:val="24"/>
          <w:lang w:val="ru-RU"/>
        </w:rPr>
      </w:pPr>
      <w:r w:rsidRPr="00E11AC3">
        <w:rPr>
          <w:rFonts w:ascii="Times New Roman" w:hAnsi="Times New Roman"/>
          <w:b/>
          <w:sz w:val="24"/>
          <w:lang w:val="ru-RU"/>
        </w:rPr>
        <w:t xml:space="preserve">8. </w:t>
      </w:r>
      <w:r w:rsidR="00E11AC3" w:rsidRPr="00E11AC3">
        <w:rPr>
          <w:rFonts w:ascii="Times New Roman" w:hAnsi="Times New Roman"/>
          <w:b/>
          <w:sz w:val="24"/>
          <w:lang w:val="ru-RU"/>
        </w:rPr>
        <w:t>ПРЕДСТАВЛЕНИЕ ПРОФЕССИОНАЛЬНОГО НАВЫКА ПОСЕТИТЕЛЯМ И ЖУРНАЛИСТАМ</w:t>
      </w:r>
    </w:p>
    <w:p w:rsidR="0064588A" w:rsidRDefault="0064588A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E11AC3" w:rsidRDefault="00E11AC3" w:rsidP="000C3BE5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Предусматривается:</w:t>
      </w:r>
    </w:p>
    <w:p w:rsidR="0064588A" w:rsidRPr="00863B18" w:rsidRDefault="0064588A" w:rsidP="000C3BE5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 xml:space="preserve">описание конкурсных </w:t>
      </w:r>
      <w:r w:rsidR="00E11AC3">
        <w:rPr>
          <w:sz w:val="24"/>
          <w:szCs w:val="24"/>
        </w:rPr>
        <w:t>заданий</w:t>
      </w:r>
      <w:r w:rsidRPr="00863B18">
        <w:rPr>
          <w:sz w:val="24"/>
          <w:szCs w:val="24"/>
        </w:rPr>
        <w:t>;</w:t>
      </w:r>
    </w:p>
    <w:p w:rsidR="0064588A" w:rsidRPr="00863B18" w:rsidRDefault="0064588A" w:rsidP="000C3BE5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объяснение зрителям, в чем заключаются действия конкурсантов;</w:t>
      </w:r>
    </w:p>
    <w:p w:rsidR="0064588A" w:rsidRPr="00863B18" w:rsidRDefault="0064588A" w:rsidP="000C3BE5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</w:t>
      </w:r>
      <w:r w:rsidRPr="00863B18">
        <w:rPr>
          <w:sz w:val="24"/>
          <w:szCs w:val="24"/>
        </w:rPr>
        <w:t>ставление информации о конкурсантах;</w:t>
      </w:r>
    </w:p>
    <w:p w:rsidR="0064588A" w:rsidRPr="00863B18" w:rsidRDefault="0064588A" w:rsidP="000C3BE5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863B18">
        <w:rPr>
          <w:sz w:val="24"/>
          <w:szCs w:val="24"/>
        </w:rPr>
        <w:t>еж</w:t>
      </w:r>
      <w:r w:rsidR="008F1A84">
        <w:rPr>
          <w:sz w:val="24"/>
          <w:szCs w:val="24"/>
        </w:rPr>
        <w:t>едневные отчеты о ходе конкурса.</w:t>
      </w:r>
    </w:p>
    <w:p w:rsidR="0064588A" w:rsidRPr="00863B18" w:rsidRDefault="0064588A" w:rsidP="000C3B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CA70C8" w:rsidRDefault="00CA70C8" w:rsidP="00CA70C8">
      <w:pPr>
        <w:tabs>
          <w:tab w:val="left" w:pos="2595"/>
        </w:tabs>
      </w:pPr>
    </w:p>
    <w:p w:rsidR="00CA70C8" w:rsidRDefault="00CA70C8" w:rsidP="00CA70C8">
      <w:pPr>
        <w:tabs>
          <w:tab w:val="left" w:pos="2595"/>
        </w:tabs>
      </w:pPr>
    </w:p>
    <w:p w:rsidR="00CA70C8" w:rsidRDefault="00CA70C8" w:rsidP="00CA70C8">
      <w:pPr>
        <w:tabs>
          <w:tab w:val="left" w:pos="2595"/>
        </w:tabs>
      </w:pPr>
    </w:p>
    <w:sectPr w:rsidR="00CA70C8" w:rsidSect="000B2A3F">
      <w:headerReference w:type="default" r:id="rId19"/>
      <w:footerReference w:type="default" r:id="rId20"/>
      <w:pgSz w:w="11907" w:h="16840" w:code="9"/>
      <w:pgMar w:top="568" w:right="747" w:bottom="1350" w:left="709" w:header="0" w:footer="43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BB6" w:rsidRDefault="005642E4">
      <w:r>
        <w:separator/>
      </w:r>
    </w:p>
  </w:endnote>
  <w:endnote w:type="continuationSeparator" w:id="0">
    <w:p w:rsidR="00400BB6" w:rsidRDefault="0056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2660"/>
      <w:gridCol w:w="4536"/>
      <w:gridCol w:w="2464"/>
    </w:tblGrid>
    <w:tr w:rsidR="00CB6423" w:rsidTr="00641BCC">
      <w:trPr>
        <w:cantSplit/>
      </w:trPr>
      <w:tc>
        <w:tcPr>
          <w:tcW w:w="2660" w:type="dxa"/>
          <w:tcBorders>
            <w:top w:val="single" w:sz="4" w:space="0" w:color="auto"/>
          </w:tcBorders>
        </w:tcPr>
        <w:p w:rsidR="00CB6423" w:rsidRDefault="000B2A3F" w:rsidP="00112E76">
          <w:pPr>
            <w:pStyle w:val="a5"/>
            <w:rPr>
              <w:sz w:val="16"/>
            </w:rPr>
          </w:pPr>
        </w:p>
      </w:tc>
      <w:tc>
        <w:tcPr>
          <w:tcW w:w="4536" w:type="dxa"/>
          <w:tcBorders>
            <w:top w:val="single" w:sz="4" w:space="0" w:color="auto"/>
          </w:tcBorders>
        </w:tcPr>
        <w:p w:rsidR="00CB6423" w:rsidRDefault="000B2A3F" w:rsidP="00112E76">
          <w:pPr>
            <w:pStyle w:val="a5"/>
            <w:rPr>
              <w:sz w:val="16"/>
            </w:rPr>
          </w:pPr>
        </w:p>
      </w:tc>
      <w:tc>
        <w:tcPr>
          <w:tcW w:w="2464" w:type="dxa"/>
          <w:tcBorders>
            <w:top w:val="single" w:sz="4" w:space="0" w:color="auto"/>
          </w:tcBorders>
        </w:tcPr>
        <w:p w:rsidR="00CB6423" w:rsidRDefault="000B2A3F" w:rsidP="00112E76">
          <w:pPr>
            <w:pStyle w:val="a5"/>
            <w:rPr>
              <w:sz w:val="16"/>
            </w:rPr>
          </w:pPr>
        </w:p>
      </w:tc>
    </w:tr>
    <w:tr w:rsidR="00723175" w:rsidTr="00641BCC">
      <w:trPr>
        <w:cantSplit/>
      </w:trPr>
      <w:tc>
        <w:tcPr>
          <w:tcW w:w="2660" w:type="dxa"/>
        </w:tcPr>
        <w:p w:rsidR="00723175" w:rsidRDefault="000B2A3F" w:rsidP="00E1366F">
          <w:pPr>
            <w:pStyle w:val="a5"/>
            <w:rPr>
              <w:sz w:val="16"/>
            </w:rPr>
          </w:pPr>
        </w:p>
        <w:p w:rsidR="00723175" w:rsidRDefault="000B2A3F" w:rsidP="00E1366F">
          <w:pPr>
            <w:pStyle w:val="a5"/>
            <w:rPr>
              <w:sz w:val="16"/>
            </w:rPr>
          </w:pPr>
        </w:p>
        <w:p w:rsidR="00723175" w:rsidRPr="00CA28D2" w:rsidRDefault="000B2A3F" w:rsidP="000B2A3F">
          <w:pPr>
            <w:pStyle w:val="a5"/>
            <w:rPr>
              <w:sz w:val="16"/>
              <w:lang w:val="ru-RU"/>
            </w:rPr>
          </w:pPr>
        </w:p>
      </w:tc>
      <w:tc>
        <w:tcPr>
          <w:tcW w:w="4536" w:type="dxa"/>
        </w:tcPr>
        <w:p w:rsidR="00723175" w:rsidRPr="0041190C" w:rsidRDefault="000B2A3F" w:rsidP="00CB6423">
          <w:pPr>
            <w:jc w:val="center"/>
            <w:rPr>
              <w:sz w:val="16"/>
              <w:szCs w:val="16"/>
            </w:rPr>
          </w:pPr>
        </w:p>
      </w:tc>
      <w:tc>
        <w:tcPr>
          <w:tcW w:w="2464" w:type="dxa"/>
        </w:tcPr>
        <w:p w:rsidR="00723175" w:rsidRPr="0041190C" w:rsidRDefault="005642E4" w:rsidP="00112E76">
          <w:pPr>
            <w:pStyle w:val="a5"/>
            <w:jc w:val="right"/>
            <w:rPr>
              <w:rStyle w:val="a7"/>
              <w:lang w:val="ru-RU"/>
            </w:rPr>
          </w:pPr>
          <w:r w:rsidRPr="00CB6423">
            <w:rPr>
              <w:rStyle w:val="a7"/>
              <w:lang w:val="ru-RU"/>
            </w:rPr>
            <w:t xml:space="preserve">Страница | </w:t>
          </w:r>
          <w:r w:rsidRPr="00CB6423">
            <w:rPr>
              <w:rStyle w:val="a7"/>
              <w:lang w:val="ru-RU"/>
            </w:rPr>
            <w:fldChar w:fldCharType="begin"/>
          </w:r>
          <w:r w:rsidRPr="00CB6423">
            <w:rPr>
              <w:rStyle w:val="a7"/>
              <w:lang w:val="ru-RU"/>
            </w:rPr>
            <w:instrText>PAGE   \* MERGEFORMAT</w:instrText>
          </w:r>
          <w:r w:rsidRPr="00CB6423">
            <w:rPr>
              <w:rStyle w:val="a7"/>
              <w:lang w:val="ru-RU"/>
            </w:rPr>
            <w:fldChar w:fldCharType="separate"/>
          </w:r>
          <w:r w:rsidR="000B2A3F">
            <w:rPr>
              <w:rStyle w:val="a7"/>
              <w:noProof/>
              <w:lang w:val="ru-RU"/>
            </w:rPr>
            <w:t>6</w:t>
          </w:r>
          <w:r w:rsidRPr="00CB6423">
            <w:rPr>
              <w:rStyle w:val="a7"/>
              <w:lang w:val="ru-RU"/>
            </w:rPr>
            <w:fldChar w:fldCharType="end"/>
          </w:r>
        </w:p>
        <w:p w:rsidR="00723175" w:rsidRPr="00EF1684" w:rsidRDefault="000B2A3F" w:rsidP="00112E76">
          <w:pPr>
            <w:pStyle w:val="a5"/>
            <w:jc w:val="right"/>
            <w:rPr>
              <w:sz w:val="16"/>
              <w:lang w:val="ru-RU"/>
            </w:rPr>
          </w:pPr>
        </w:p>
      </w:tc>
    </w:tr>
  </w:tbl>
  <w:p w:rsidR="00CB6423" w:rsidRPr="00EE0A00" w:rsidRDefault="000B2A3F">
    <w:pPr>
      <w:pStyle w:val="a5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BB6" w:rsidRDefault="005642E4">
      <w:r>
        <w:separator/>
      </w:r>
    </w:p>
  </w:footnote>
  <w:footnote w:type="continuationSeparator" w:id="0">
    <w:p w:rsidR="00400BB6" w:rsidRDefault="0056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960" w:rsidRDefault="000B2A3F">
    <w:pPr>
      <w:pStyle w:val="a3"/>
      <w:jc w:val="right"/>
      <w:rPr>
        <w:noProof/>
        <w:lang w:val="ru-RU" w:eastAsia="ru-RU"/>
      </w:rPr>
    </w:pPr>
  </w:p>
  <w:p w:rsidR="00CB6423" w:rsidRDefault="000B2A3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74EE"/>
    <w:multiLevelType w:val="hybridMultilevel"/>
    <w:tmpl w:val="F12E1F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D0E88"/>
    <w:multiLevelType w:val="hybridMultilevel"/>
    <w:tmpl w:val="610091CC"/>
    <w:lvl w:ilvl="0" w:tplc="DCBEFC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A15D3"/>
    <w:multiLevelType w:val="hybridMultilevel"/>
    <w:tmpl w:val="DE621688"/>
    <w:lvl w:ilvl="0" w:tplc="DCBEF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CE38FC"/>
    <w:multiLevelType w:val="hybridMultilevel"/>
    <w:tmpl w:val="F9F6E548"/>
    <w:lvl w:ilvl="0" w:tplc="E26E3E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BE4076"/>
    <w:multiLevelType w:val="hybridMultilevel"/>
    <w:tmpl w:val="5582AF3A"/>
    <w:lvl w:ilvl="0" w:tplc="DCBEF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B17D3"/>
    <w:multiLevelType w:val="hybridMultilevel"/>
    <w:tmpl w:val="6C429CA4"/>
    <w:lvl w:ilvl="0" w:tplc="DCBEFC6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A45A0B"/>
    <w:multiLevelType w:val="hybridMultilevel"/>
    <w:tmpl w:val="DA72C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BFD3492"/>
    <w:multiLevelType w:val="hybridMultilevel"/>
    <w:tmpl w:val="E7044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9C0822"/>
    <w:multiLevelType w:val="hybridMultilevel"/>
    <w:tmpl w:val="DD54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677DC8"/>
    <w:multiLevelType w:val="hybridMultilevel"/>
    <w:tmpl w:val="7F80C2F2"/>
    <w:lvl w:ilvl="0" w:tplc="DCBEFC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B10618"/>
    <w:multiLevelType w:val="hybridMultilevel"/>
    <w:tmpl w:val="C7DA7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36225B"/>
    <w:multiLevelType w:val="multilevel"/>
    <w:tmpl w:val="488222E6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2"/>
  </w:num>
  <w:num w:numId="7">
    <w:abstractNumId w:val="1"/>
  </w:num>
  <w:num w:numId="8">
    <w:abstractNumId w:val="2"/>
  </w:num>
  <w:num w:numId="9">
    <w:abstractNumId w:val="10"/>
  </w:num>
  <w:num w:numId="10">
    <w:abstractNumId w:val="9"/>
  </w:num>
  <w:num w:numId="11">
    <w:abstractNumId w:val="4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A0"/>
    <w:rsid w:val="000001C7"/>
    <w:rsid w:val="00017B48"/>
    <w:rsid w:val="000860C8"/>
    <w:rsid w:val="000B2A3F"/>
    <w:rsid w:val="000C3BE5"/>
    <w:rsid w:val="002652EE"/>
    <w:rsid w:val="002C0B14"/>
    <w:rsid w:val="002C7119"/>
    <w:rsid w:val="002E2D9A"/>
    <w:rsid w:val="00400BB6"/>
    <w:rsid w:val="00401C5B"/>
    <w:rsid w:val="00460935"/>
    <w:rsid w:val="004E0706"/>
    <w:rsid w:val="004F0DD0"/>
    <w:rsid w:val="005642E4"/>
    <w:rsid w:val="00574F9A"/>
    <w:rsid w:val="0064588A"/>
    <w:rsid w:val="006A246C"/>
    <w:rsid w:val="00705B70"/>
    <w:rsid w:val="00786E70"/>
    <w:rsid w:val="00826E19"/>
    <w:rsid w:val="0084044F"/>
    <w:rsid w:val="008A6269"/>
    <w:rsid w:val="008C7D79"/>
    <w:rsid w:val="008F1A84"/>
    <w:rsid w:val="009143E7"/>
    <w:rsid w:val="00967CDB"/>
    <w:rsid w:val="00AB61EE"/>
    <w:rsid w:val="00AD09A1"/>
    <w:rsid w:val="00B55CB3"/>
    <w:rsid w:val="00C00CA5"/>
    <w:rsid w:val="00C73C85"/>
    <w:rsid w:val="00CA70C8"/>
    <w:rsid w:val="00CD0AE9"/>
    <w:rsid w:val="00CE73A8"/>
    <w:rsid w:val="00D527AC"/>
    <w:rsid w:val="00E11AC3"/>
    <w:rsid w:val="00E508A0"/>
    <w:rsid w:val="00E61148"/>
    <w:rsid w:val="00F8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basedOn w:val="a"/>
    <w:rsid w:val="0064588A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3">
    <w:name w:val="header"/>
    <w:basedOn w:val="a"/>
    <w:link w:val="a4"/>
    <w:uiPriority w:val="99"/>
    <w:rsid w:val="0064588A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588A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footer"/>
    <w:basedOn w:val="a"/>
    <w:link w:val="a6"/>
    <w:uiPriority w:val="99"/>
    <w:rsid w:val="0064588A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4588A"/>
    <w:rPr>
      <w:rFonts w:ascii="Arial" w:eastAsia="Times New Roman" w:hAnsi="Arial" w:cs="Times New Roman"/>
      <w:sz w:val="20"/>
      <w:szCs w:val="24"/>
      <w:lang w:val="en-GB"/>
    </w:rPr>
  </w:style>
  <w:style w:type="character" w:styleId="a7">
    <w:name w:val="page number"/>
    <w:rsid w:val="0064588A"/>
    <w:rPr>
      <w:rFonts w:ascii="Arial" w:hAnsi="Arial"/>
      <w:sz w:val="16"/>
    </w:rPr>
  </w:style>
  <w:style w:type="paragraph" w:customStyle="1" w:styleId="Doctitle">
    <w:name w:val="Doc title"/>
    <w:basedOn w:val="a"/>
    <w:rsid w:val="0064588A"/>
    <w:rPr>
      <w:rFonts w:ascii="Arial" w:hAnsi="Arial"/>
      <w:b/>
      <w:sz w:val="40"/>
      <w:szCs w:val="24"/>
      <w:lang w:val="en-GB" w:eastAsia="en-US"/>
    </w:rPr>
  </w:style>
  <w:style w:type="paragraph" w:styleId="a8">
    <w:name w:val="List Paragraph"/>
    <w:basedOn w:val="a"/>
    <w:uiPriority w:val="34"/>
    <w:qFormat/>
    <w:rsid w:val="0064588A"/>
    <w:pPr>
      <w:ind w:left="720"/>
      <w:contextualSpacing/>
    </w:pPr>
  </w:style>
  <w:style w:type="paragraph" w:styleId="a9">
    <w:name w:val="No Spacing"/>
    <w:uiPriority w:val="1"/>
    <w:qFormat/>
    <w:rsid w:val="0064588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D0AE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2D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D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ullet">
    <w:name w:val="bullet"/>
    <w:basedOn w:val="a"/>
    <w:rsid w:val="0064588A"/>
    <w:pPr>
      <w:numPr>
        <w:numId w:val="1"/>
      </w:numPr>
    </w:pPr>
    <w:rPr>
      <w:rFonts w:ascii="Arial" w:hAnsi="Arial"/>
      <w:szCs w:val="24"/>
      <w:lang w:val="en-GB" w:eastAsia="en-US"/>
    </w:rPr>
  </w:style>
  <w:style w:type="paragraph" w:styleId="a3">
    <w:name w:val="header"/>
    <w:basedOn w:val="a"/>
    <w:link w:val="a4"/>
    <w:uiPriority w:val="99"/>
    <w:rsid w:val="0064588A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4588A"/>
    <w:rPr>
      <w:rFonts w:ascii="Arial" w:eastAsia="Times New Roman" w:hAnsi="Arial" w:cs="Times New Roman"/>
      <w:sz w:val="20"/>
      <w:szCs w:val="24"/>
      <w:lang w:val="en-GB"/>
    </w:rPr>
  </w:style>
  <w:style w:type="paragraph" w:styleId="a5">
    <w:name w:val="footer"/>
    <w:basedOn w:val="a"/>
    <w:link w:val="a6"/>
    <w:uiPriority w:val="99"/>
    <w:rsid w:val="0064588A"/>
    <w:pPr>
      <w:tabs>
        <w:tab w:val="center" w:pos="4153"/>
        <w:tab w:val="right" w:pos="8306"/>
      </w:tabs>
    </w:pPr>
    <w:rPr>
      <w:rFonts w:ascii="Arial" w:hAnsi="Arial"/>
      <w:szCs w:val="24"/>
      <w:lang w:val="en-GB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4588A"/>
    <w:rPr>
      <w:rFonts w:ascii="Arial" w:eastAsia="Times New Roman" w:hAnsi="Arial" w:cs="Times New Roman"/>
      <w:sz w:val="20"/>
      <w:szCs w:val="24"/>
      <w:lang w:val="en-GB"/>
    </w:rPr>
  </w:style>
  <w:style w:type="character" w:styleId="a7">
    <w:name w:val="page number"/>
    <w:rsid w:val="0064588A"/>
    <w:rPr>
      <w:rFonts w:ascii="Arial" w:hAnsi="Arial"/>
      <w:sz w:val="16"/>
    </w:rPr>
  </w:style>
  <w:style w:type="paragraph" w:customStyle="1" w:styleId="Doctitle">
    <w:name w:val="Doc title"/>
    <w:basedOn w:val="a"/>
    <w:rsid w:val="0064588A"/>
    <w:rPr>
      <w:rFonts w:ascii="Arial" w:hAnsi="Arial"/>
      <w:b/>
      <w:sz w:val="40"/>
      <w:szCs w:val="24"/>
      <w:lang w:val="en-GB" w:eastAsia="en-US"/>
    </w:rPr>
  </w:style>
  <w:style w:type="paragraph" w:styleId="a8">
    <w:name w:val="List Paragraph"/>
    <w:basedOn w:val="a"/>
    <w:uiPriority w:val="34"/>
    <w:qFormat/>
    <w:rsid w:val="0064588A"/>
    <w:pPr>
      <w:ind w:left="720"/>
      <w:contextualSpacing/>
    </w:pPr>
  </w:style>
  <w:style w:type="paragraph" w:styleId="a9">
    <w:name w:val="No Spacing"/>
    <w:uiPriority w:val="1"/>
    <w:qFormat/>
    <w:rsid w:val="0064588A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CD0AE9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E2D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E2D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irkagro.ru/upload/medialibrary/ff2/ff2ea126df43cd0c9f861dcae374442a.png" TargetMode="External"/><Relationship Id="rId18" Type="http://schemas.openxmlformats.org/officeDocument/2006/relationships/image" Target="http://irkagro.ru/upload/medialibrary/ff2/ff2ea126df43cd0c9f861dcae374442a.png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http://irkagro.ru/upload/medialibrary/ff2/ff2ea126df43cd0c9f861dcae374442a.png" TargetMode="External"/><Relationship Id="rId17" Type="http://schemas.openxmlformats.org/officeDocument/2006/relationships/image" Target="http://irkagro.ru/upload/medialibrary/ff2/ff2ea126df43cd0c9f861dcae374442a.p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tswts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http://irkagro.ru/upload/medialibrary/ff2/ff2ea126df43cd0c9f861dcae374442a.png" TargetMode="External"/><Relationship Id="rId10" Type="http://schemas.openxmlformats.org/officeDocument/2006/relationships/image" Target="http://irkagro.ru/upload/medialibrary/ff2/ff2ea126df43cd0c9f861dcae374442a.png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http://irkagro.ru/upload/medialibrary/ff2/ff2ea126df43cd0c9f861dcae374442a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711FB-AF4F-4B5D-BE20-94E1E70E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3466</Words>
  <Characters>19762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202А</dc:creator>
  <cp:keywords/>
  <dc:description/>
  <cp:lastModifiedBy>Microsoft Office</cp:lastModifiedBy>
  <cp:revision>25</cp:revision>
  <dcterms:created xsi:type="dcterms:W3CDTF">2017-08-30T03:47:00Z</dcterms:created>
  <dcterms:modified xsi:type="dcterms:W3CDTF">2017-10-12T08:35:00Z</dcterms:modified>
</cp:coreProperties>
</file>