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B8" w:rsidRDefault="003266B8" w:rsidP="006151AB">
      <w:pPr>
        <w:rPr>
          <w:rFonts w:ascii="Times New Roman" w:hAnsi="Times New Roman"/>
          <w:b/>
          <w:sz w:val="56"/>
          <w:szCs w:val="56"/>
        </w:rPr>
      </w:pPr>
    </w:p>
    <w:p w:rsidR="00D139DF" w:rsidRDefault="002E1914" w:rsidP="006151AB">
      <w:pPr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CE411B" w:rsidRPr="00CE411B" w:rsidRDefault="00CE411B" w:rsidP="006151AB">
      <w:pPr>
        <w:rPr>
          <w:rFonts w:ascii="Times New Roman" w:hAnsi="Times New Roman"/>
          <w:b/>
          <w:sz w:val="48"/>
          <w:szCs w:val="48"/>
        </w:rPr>
      </w:pPr>
      <w:r w:rsidRPr="00CE411B">
        <w:rPr>
          <w:rFonts w:ascii="Times New Roman" w:hAnsi="Times New Roman"/>
          <w:b/>
          <w:sz w:val="48"/>
          <w:szCs w:val="48"/>
        </w:rPr>
        <w:t>Отборочных соревнований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36235C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Эксплуатация грузового речного транспорта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36235C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55600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</w:t>
      </w:r>
      <w:r w:rsidR="0036235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36235C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Командный 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конкурс.</w:t>
      </w:r>
    </w:p>
    <w:p w:rsidR="0036235C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выполняется </w:t>
      </w:r>
      <w:r>
        <w:rPr>
          <w:rFonts w:ascii="Times New Roman" w:hAnsi="Times New Roman"/>
          <w:sz w:val="28"/>
          <w:szCs w:val="28"/>
        </w:rPr>
        <w:t>командой (Экипажем), состоящей из двух Конкурсантов,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:rsidR="0036235C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Техник-судоводитель;</w:t>
      </w:r>
    </w:p>
    <w:p w:rsidR="0036235C" w:rsidRPr="007A093F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093F">
        <w:rPr>
          <w:rFonts w:ascii="Times New Roman" w:hAnsi="Times New Roman"/>
          <w:sz w:val="28"/>
          <w:szCs w:val="28"/>
        </w:rPr>
        <w:t xml:space="preserve"> Техник-судомеханик. </w:t>
      </w:r>
    </w:p>
    <w:p w:rsidR="0036235C" w:rsidRDefault="0036235C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являются работы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управлению составом судов на внутренних водных путях в различных условиях и выполнению работ по обслуживанию судовых дизельных двигателей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Участники соревнований получают 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карту участка реки,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инструкцию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эксплуатации судового дизельного двигателя.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Конкурсное задание имеет несколько модулей, выполняемых последовательно. 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281"/>
      </w:tblGrid>
      <w:tr w:rsidR="00F04916" w:rsidRPr="00E60085" w:rsidTr="00B961BC">
        <w:tc>
          <w:tcPr>
            <w:tcW w:w="585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281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F04916" w:rsidRPr="00E60085" w:rsidTr="00B961BC">
        <w:tc>
          <w:tcPr>
            <w:tcW w:w="585" w:type="dxa"/>
          </w:tcPr>
          <w:p w:rsidR="00F04916" w:rsidRPr="004A1455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F04916" w:rsidRPr="00153354" w:rsidRDefault="00F04916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Модуль А:</w:t>
            </w:r>
          </w:p>
          <w:p w:rsidR="00F04916" w:rsidRPr="003D65A6" w:rsidRDefault="00F04916" w:rsidP="00F04916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Проводка состава судов по заданному участку реки в дневное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и ночное 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время и постановка состава в заданном месте на якорь, с соблюдением Правил плавания по ВВП.</w:t>
            </w:r>
          </w:p>
        </w:tc>
        <w:tc>
          <w:tcPr>
            <w:tcW w:w="1281" w:type="dxa"/>
            <w:vAlign w:val="center"/>
          </w:tcPr>
          <w:p w:rsidR="00F04916" w:rsidRDefault="00F04916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916" w:rsidRPr="004A1455" w:rsidRDefault="00F04916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  <w:p w:rsidR="00F04916" w:rsidRPr="004A1455" w:rsidRDefault="00F04916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4916" w:rsidRPr="00E60085" w:rsidTr="00B961BC">
        <w:tc>
          <w:tcPr>
            <w:tcW w:w="585" w:type="dxa"/>
          </w:tcPr>
          <w:p w:rsidR="00F04916" w:rsidRPr="004A1455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022" w:type="dxa"/>
          </w:tcPr>
          <w:p w:rsidR="00F04916" w:rsidRPr="00153354" w:rsidRDefault="00F04916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55600F">
              <w:rPr>
                <w:rFonts w:ascii="Times New Roman" w:hAnsi="Times New Roman"/>
                <w:b w:val="0"/>
                <w:sz w:val="24"/>
                <w:lang w:val="ru-RU"/>
              </w:rPr>
              <w:t>В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F04916" w:rsidRPr="003D65A6" w:rsidRDefault="00F04916" w:rsidP="00E61BB3">
            <w:pPr>
              <w:pStyle w:val="Doctitle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61BB3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 и ремонт механизмов газораспределения дизельного двигателя.</w:t>
            </w:r>
          </w:p>
        </w:tc>
        <w:tc>
          <w:tcPr>
            <w:tcW w:w="1281" w:type="dxa"/>
            <w:vAlign w:val="center"/>
          </w:tcPr>
          <w:p w:rsidR="00F04916" w:rsidRPr="004A1455" w:rsidRDefault="00F04916" w:rsidP="00652E8C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153354" w:rsidRPr="00E13E9B" w:rsidRDefault="00153354" w:rsidP="00E61BB3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3E9B">
        <w:rPr>
          <w:rFonts w:ascii="Times New Roman" w:hAnsi="Times New Roman"/>
          <w:sz w:val="28"/>
          <w:szCs w:val="28"/>
          <w:lang w:val="ru-RU"/>
        </w:rPr>
        <w:t>Модуль А:</w:t>
      </w:r>
    </w:p>
    <w:p w:rsidR="00153354" w:rsidRDefault="00153354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состава судов по заданному участку реки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дневное </w:t>
      </w:r>
      <w:r w:rsidR="00F04916">
        <w:rPr>
          <w:rFonts w:ascii="Times New Roman" w:hAnsi="Times New Roman"/>
          <w:b w:val="0"/>
          <w:sz w:val="28"/>
          <w:szCs w:val="28"/>
          <w:lang w:val="ru-RU"/>
        </w:rPr>
        <w:t xml:space="preserve">и ночное </w:t>
      </w:r>
      <w:r>
        <w:rPr>
          <w:rFonts w:ascii="Times New Roman" w:hAnsi="Times New Roman"/>
          <w:b w:val="0"/>
          <w:sz w:val="28"/>
          <w:szCs w:val="28"/>
          <w:lang w:val="ru-RU"/>
        </w:rPr>
        <w:t>время</w:t>
      </w:r>
      <w:r w:rsidR="00F0491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различных путевых условиях и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постановка состава в заданном месте на якорь, с соблюдением Правил плавания по ВВП.</w:t>
      </w:r>
    </w:p>
    <w:p w:rsidR="00E61BB3" w:rsidRPr="00E61BB3" w:rsidRDefault="00E61BB3" w:rsidP="00153354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BB3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E61BB3" w:rsidRDefault="00153354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E9B">
        <w:rPr>
          <w:rFonts w:ascii="Times New Roman" w:hAnsi="Times New Roman"/>
          <w:sz w:val="28"/>
          <w:szCs w:val="28"/>
        </w:rPr>
        <w:t>На одном из мостиков тренажера NTPro-5000</w:t>
      </w:r>
      <w:r w:rsidR="00E61BB3">
        <w:rPr>
          <w:rFonts w:ascii="Times New Roman" w:hAnsi="Times New Roman"/>
          <w:sz w:val="28"/>
          <w:szCs w:val="28"/>
        </w:rPr>
        <w:t>: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толкаем</w:t>
      </w:r>
      <w:r>
        <w:rPr>
          <w:rFonts w:ascii="Times New Roman" w:hAnsi="Times New Roman"/>
          <w:sz w:val="28"/>
          <w:szCs w:val="28"/>
        </w:rPr>
        <w:t>ый</w:t>
      </w:r>
      <w:r w:rsidR="00153354" w:rsidRPr="00E13E9B">
        <w:rPr>
          <w:rFonts w:ascii="Times New Roman" w:hAnsi="Times New Roman"/>
          <w:sz w:val="28"/>
          <w:szCs w:val="28"/>
        </w:rPr>
        <w:t xml:space="preserve"> состав по заданному участку реки в дневное время вниз по течению</w:t>
      </w:r>
      <w:r w:rsidR="00E77B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соблюдением Правил плавания по ВВП, не допуская посадок на мель, касаний плавучих навигационных знаков и </w:t>
      </w:r>
      <w:r w:rsidR="00E77BA2">
        <w:rPr>
          <w:rFonts w:ascii="Times New Roman" w:hAnsi="Times New Roman"/>
          <w:sz w:val="28"/>
          <w:szCs w:val="28"/>
        </w:rPr>
        <w:t>других препятствий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</w:t>
      </w:r>
      <w:r w:rsidR="00153354">
        <w:rPr>
          <w:rFonts w:ascii="Times New Roman" w:hAnsi="Times New Roman"/>
          <w:sz w:val="28"/>
          <w:szCs w:val="28"/>
        </w:rPr>
        <w:t>в</w:t>
      </w:r>
      <w:r w:rsidR="00153354" w:rsidRPr="00E13E9B">
        <w:rPr>
          <w:rFonts w:ascii="Times New Roman" w:hAnsi="Times New Roman"/>
          <w:sz w:val="28"/>
          <w:szCs w:val="28"/>
        </w:rPr>
        <w:t xml:space="preserve"> заданном месте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оборот состава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толкаем</w:t>
      </w:r>
      <w:r>
        <w:rPr>
          <w:rFonts w:ascii="Times New Roman" w:hAnsi="Times New Roman"/>
          <w:sz w:val="28"/>
          <w:szCs w:val="28"/>
        </w:rPr>
        <w:t>ый</w:t>
      </w:r>
      <w:r w:rsidR="00153354" w:rsidRPr="00E13E9B">
        <w:rPr>
          <w:rFonts w:ascii="Times New Roman" w:hAnsi="Times New Roman"/>
          <w:sz w:val="28"/>
          <w:szCs w:val="28"/>
        </w:rPr>
        <w:t xml:space="preserve"> состав по </w:t>
      </w:r>
      <w:r w:rsidR="00153354">
        <w:rPr>
          <w:rFonts w:ascii="Times New Roman" w:hAnsi="Times New Roman"/>
          <w:sz w:val="28"/>
          <w:szCs w:val="28"/>
        </w:rPr>
        <w:t>то</w:t>
      </w:r>
      <w:r w:rsidR="00153354" w:rsidRPr="00E13E9B">
        <w:rPr>
          <w:rFonts w:ascii="Times New Roman" w:hAnsi="Times New Roman"/>
          <w:sz w:val="28"/>
          <w:szCs w:val="28"/>
        </w:rPr>
        <w:t>му</w:t>
      </w:r>
      <w:r w:rsidR="00153354">
        <w:rPr>
          <w:rFonts w:ascii="Times New Roman" w:hAnsi="Times New Roman"/>
          <w:sz w:val="28"/>
          <w:szCs w:val="28"/>
        </w:rPr>
        <w:t xml:space="preserve"> же</w:t>
      </w:r>
      <w:r w:rsidR="00153354" w:rsidRPr="00E13E9B">
        <w:rPr>
          <w:rFonts w:ascii="Times New Roman" w:hAnsi="Times New Roman"/>
          <w:sz w:val="28"/>
          <w:szCs w:val="28"/>
        </w:rPr>
        <w:t xml:space="preserve"> участку реки </w:t>
      </w:r>
      <w:r w:rsidR="00153354" w:rsidRPr="000541F1">
        <w:rPr>
          <w:rFonts w:ascii="Times New Roman" w:hAnsi="Times New Roman"/>
          <w:sz w:val="28"/>
          <w:szCs w:val="28"/>
        </w:rPr>
        <w:t>в дневное время, при наличии неблагоприятных погодных условий (дождь), вверх по течению</w:t>
      </w:r>
      <w:r>
        <w:rPr>
          <w:rFonts w:ascii="Times New Roman" w:hAnsi="Times New Roman"/>
          <w:sz w:val="28"/>
          <w:szCs w:val="28"/>
        </w:rPr>
        <w:t>;</w:t>
      </w:r>
    </w:p>
    <w:p w:rsidR="00153354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0541F1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по окончании рейса,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постановку состава на якорь.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ключить УКВ-радиостанцию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перед началом движения (п. 116 ППВВП)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провести состав судов по заданному участку реки 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вниз и вверх по течению,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в пределах судового хода, не допуская касания плавучих навигационных знаков и посадок на мель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 с учетом наличия неправильных (свальных, прижимных, затяжных) течений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при подходе к не просматриваемому участку объявлять по УКВ - связи о местоположении судна (п. 150 ППВВП)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DB4F8B">
      <w:pPr>
        <w:spacing w:after="0"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использовать звуковую сигнализацию при подходе к не просматриваемому участку (п. 150 ППВВП);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осуществлять расхождение со встречными судами в соответствии с Правилами плавания по ВВП;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DB4F8B" w:rsidRPr="00DB4F8B">
        <w:rPr>
          <w:rFonts w:ascii="Times New Roman" w:eastAsiaTheme="minorEastAsia" w:hAnsi="Times New Roman"/>
          <w:color w:val="000000"/>
          <w:sz w:val="28"/>
          <w:szCs w:val="28"/>
        </w:rPr>
        <w:t>правильно выбрать место оборота с учетом течения, границ рейда и судового хода</w:t>
      </w:r>
      <w:r w:rsidR="00DB4F8B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объявить по УКВ-радиосвязи о намерении выполнять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использовать звуковую сигнализацию;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выполнить оборот состава в пределах судового хода и границ рейда;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равильно выбрать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 место якорной стоянки за пределами судового хода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003129" w:rsidRPr="00003129">
        <w:rPr>
          <w:rFonts w:ascii="Times New Roman" w:eastAsiaTheme="minorEastAsia" w:hAnsi="Times New Roman"/>
          <w:color w:val="000000"/>
          <w:sz w:val="28"/>
          <w:szCs w:val="28"/>
        </w:rPr>
        <w:t>определить глубину в месте якорной стоянки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определить необходимую длину якорной цепи к отдаче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отдать якорь;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погасить инерцию и остановить состав.</w:t>
      </w:r>
    </w:p>
    <w:p w:rsidR="001760C4" w:rsidRPr="00797266" w:rsidRDefault="001760C4" w:rsidP="001760C4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F04916">
        <w:rPr>
          <w:rFonts w:ascii="Times New Roman" w:hAnsi="Times New Roman"/>
          <w:sz w:val="28"/>
          <w:szCs w:val="28"/>
          <w:lang w:val="ru-RU"/>
        </w:rPr>
        <w:t>В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E61BB3" w:rsidRDefault="00E61BB3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Техническое обслуживание и ремонт механизмов газораспределения диз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ельного двигателя.</w:t>
      </w:r>
    </w:p>
    <w:p w:rsidR="00E77BA2" w:rsidRPr="00E77BA2" w:rsidRDefault="00E77BA2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BA2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1760C4" w:rsidRPr="002F6048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48">
        <w:rPr>
          <w:rFonts w:ascii="Times New Roman" w:hAnsi="Times New Roman"/>
          <w:sz w:val="28"/>
          <w:szCs w:val="28"/>
        </w:rPr>
        <w:t xml:space="preserve">На одном из судовых дизельных двигателей </w:t>
      </w:r>
      <w:r w:rsidR="00F04916">
        <w:rPr>
          <w:rFonts w:ascii="Times New Roman" w:hAnsi="Times New Roman"/>
          <w:sz w:val="28"/>
          <w:szCs w:val="28"/>
        </w:rPr>
        <w:t>п</w:t>
      </w:r>
      <w:r w:rsidRPr="002F6048">
        <w:rPr>
          <w:rFonts w:ascii="Times New Roman" w:hAnsi="Times New Roman"/>
          <w:sz w:val="28"/>
          <w:szCs w:val="28"/>
        </w:rPr>
        <w:t>роизв</w:t>
      </w:r>
      <w:r w:rsidR="00E77BA2">
        <w:rPr>
          <w:rFonts w:ascii="Times New Roman" w:hAnsi="Times New Roman"/>
          <w:sz w:val="28"/>
          <w:szCs w:val="28"/>
        </w:rPr>
        <w:t>ести</w:t>
      </w:r>
      <w:r w:rsidRPr="002F6048">
        <w:rPr>
          <w:rFonts w:ascii="Times New Roman" w:hAnsi="Times New Roman"/>
          <w:sz w:val="28"/>
          <w:szCs w:val="28"/>
        </w:rPr>
        <w:t xml:space="preserve"> регулиров</w:t>
      </w:r>
      <w:r>
        <w:rPr>
          <w:rFonts w:ascii="Times New Roman" w:hAnsi="Times New Roman"/>
          <w:sz w:val="28"/>
          <w:szCs w:val="28"/>
        </w:rPr>
        <w:t>ку</w:t>
      </w:r>
      <w:r w:rsidRPr="002F6048">
        <w:rPr>
          <w:rFonts w:ascii="Times New Roman" w:hAnsi="Times New Roman"/>
          <w:sz w:val="28"/>
          <w:szCs w:val="28"/>
        </w:rPr>
        <w:t xml:space="preserve"> тепловых зазоров привода клапанов.</w:t>
      </w:r>
    </w:p>
    <w:p w:rsidR="001760C4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отвернуть болты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 крышки 1-го цилиндра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снять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 xml:space="preserve"> крыш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и 1-го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провернуть коленчатый вал по часовой стрелке до перекрытия клапанов 1 цилиндра;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выбрать щуп в соответствии с заданными размерами;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впускного клапана 1 цилиндра;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при необходимости отрегулировал тепловой зазор впускного клапана 1 цилиндра, либо дал пояснения по проведению регулировки;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выпускного клапана 1 цилиндра;</w:t>
      </w:r>
    </w:p>
    <w:p w:rsid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FC1262" w:rsidRPr="00FC1262">
        <w:rPr>
          <w:rFonts w:ascii="Times New Roman" w:eastAsiaTheme="minorEastAsia" w:hAnsi="Times New Roman"/>
          <w:color w:val="000000"/>
          <w:sz w:val="28"/>
          <w:szCs w:val="28"/>
        </w:rPr>
        <w:t>при необходимости отрегулировать тепловой зазор выпускного клапана 1 цилиндра, либо дать пояснения по порядку регулировки;</w:t>
      </w:r>
    </w:p>
    <w:p w:rsidR="00FC1262" w:rsidRDefault="00FC1262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дать пояснения о порядке работы цилиндров двигателя, провернуть коленчатый вал по часовой стрелке на 120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  <w:vertAlign w:val="superscript"/>
        </w:rPr>
        <w:t>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установить колпак на крышк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завернуть болты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проверить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затяжку болтов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п т.,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E2A66" w:rsidRPr="004E2A66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2" w:rsidRDefault="00FC1262">
      <w:r>
        <w:separator/>
      </w:r>
    </w:p>
  </w:endnote>
  <w:endnote w:type="continuationSeparator" w:id="0">
    <w:p w:rsidR="00FC1262" w:rsidRDefault="00F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a"/>
    </w:pPr>
  </w:p>
  <w:tbl>
    <w:tblPr>
      <w:tblW w:w="534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60"/>
      <w:gridCol w:w="3935"/>
    </w:tblGrid>
    <w:tr w:rsidR="00FC1262" w:rsidRPr="00832EBB" w:rsidTr="00E77BA2">
      <w:trPr>
        <w:trHeight w:hRule="exact" w:val="115"/>
        <w:jc w:val="center"/>
      </w:trPr>
      <w:tc>
        <w:tcPr>
          <w:tcW w:w="7061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C1262" w:rsidRPr="00832EBB" w:rsidTr="00E77BA2">
      <w:trPr>
        <w:trHeight w:val="180"/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061" w:type="dxa"/>
              <w:shd w:val="clear" w:color="auto" w:fill="auto"/>
              <w:vAlign w:val="center"/>
            </w:tcPr>
            <w:p w:rsidR="00FC1262" w:rsidRPr="009955F8" w:rsidRDefault="00FC1262" w:rsidP="00E77BA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«Ворлдскиллс </w:t>
              </w:r>
              <w:r w:rsidR="00E77BA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Россия» Эксплуатация грузового речного транспорта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FC1262" w:rsidRPr="00832EBB" w:rsidRDefault="00FC1262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266B8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FC1262" w:rsidRDefault="00FC12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2" w:rsidRDefault="00FC1262">
      <w:r>
        <w:separator/>
      </w:r>
    </w:p>
  </w:footnote>
  <w:footnote w:type="continuationSeparator" w:id="0">
    <w:p w:rsidR="00FC1262" w:rsidRDefault="00FC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3129"/>
    <w:rsid w:val="00062B00"/>
    <w:rsid w:val="000658E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3354"/>
    <w:rsid w:val="00170FE4"/>
    <w:rsid w:val="001760C4"/>
    <w:rsid w:val="001C254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21F36"/>
    <w:rsid w:val="003266B8"/>
    <w:rsid w:val="0035067A"/>
    <w:rsid w:val="00350BEF"/>
    <w:rsid w:val="0036235C"/>
    <w:rsid w:val="003653A5"/>
    <w:rsid w:val="00384F61"/>
    <w:rsid w:val="00395221"/>
    <w:rsid w:val="003A072F"/>
    <w:rsid w:val="003C284C"/>
    <w:rsid w:val="003D65A6"/>
    <w:rsid w:val="003D7F11"/>
    <w:rsid w:val="003E2FD4"/>
    <w:rsid w:val="003F07DC"/>
    <w:rsid w:val="0040722E"/>
    <w:rsid w:val="00425D35"/>
    <w:rsid w:val="004276AF"/>
    <w:rsid w:val="00441ACD"/>
    <w:rsid w:val="00452EA3"/>
    <w:rsid w:val="00476D40"/>
    <w:rsid w:val="004A1455"/>
    <w:rsid w:val="004A4239"/>
    <w:rsid w:val="004B2E9A"/>
    <w:rsid w:val="004E0F04"/>
    <w:rsid w:val="004E2A66"/>
    <w:rsid w:val="004E38DC"/>
    <w:rsid w:val="004E4D4E"/>
    <w:rsid w:val="004F6E4D"/>
    <w:rsid w:val="005204AB"/>
    <w:rsid w:val="00523C41"/>
    <w:rsid w:val="005430BC"/>
    <w:rsid w:val="0055600F"/>
    <w:rsid w:val="005633F5"/>
    <w:rsid w:val="00571A57"/>
    <w:rsid w:val="0057283F"/>
    <w:rsid w:val="0057423F"/>
    <w:rsid w:val="005929F6"/>
    <w:rsid w:val="005A7422"/>
    <w:rsid w:val="005B3AFC"/>
    <w:rsid w:val="005D6C88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074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D2126"/>
    <w:rsid w:val="009F008A"/>
    <w:rsid w:val="009F6F7F"/>
    <w:rsid w:val="00A406A7"/>
    <w:rsid w:val="00A725E7"/>
    <w:rsid w:val="00A732CC"/>
    <w:rsid w:val="00A81D84"/>
    <w:rsid w:val="00AA0D5E"/>
    <w:rsid w:val="00AA510B"/>
    <w:rsid w:val="00AD22C3"/>
    <w:rsid w:val="00AF0E34"/>
    <w:rsid w:val="00B04870"/>
    <w:rsid w:val="00B165AD"/>
    <w:rsid w:val="00B509A6"/>
    <w:rsid w:val="00B539EF"/>
    <w:rsid w:val="00B57C0B"/>
    <w:rsid w:val="00B60693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3279"/>
    <w:rsid w:val="00BF4D6B"/>
    <w:rsid w:val="00BF6513"/>
    <w:rsid w:val="00C0130D"/>
    <w:rsid w:val="00C122D8"/>
    <w:rsid w:val="00C1456D"/>
    <w:rsid w:val="00C17E65"/>
    <w:rsid w:val="00C233EA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411B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B4F8B"/>
    <w:rsid w:val="00DC02D9"/>
    <w:rsid w:val="00DD1F7B"/>
    <w:rsid w:val="00DF16BA"/>
    <w:rsid w:val="00DF2CB2"/>
    <w:rsid w:val="00E03A2B"/>
    <w:rsid w:val="00E05BA9"/>
    <w:rsid w:val="00E321DD"/>
    <w:rsid w:val="00E379FC"/>
    <w:rsid w:val="00E61BB3"/>
    <w:rsid w:val="00E65D77"/>
    <w:rsid w:val="00E673CA"/>
    <w:rsid w:val="00E77BA2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04916"/>
    <w:rsid w:val="00F17569"/>
    <w:rsid w:val="00F21D63"/>
    <w:rsid w:val="00F23D71"/>
    <w:rsid w:val="00F350D5"/>
    <w:rsid w:val="00F626DB"/>
    <w:rsid w:val="00F674C3"/>
    <w:rsid w:val="00F96F9E"/>
    <w:rsid w:val="00FC1262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594B4-B872-4A15-8316-EB5605A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Эксплуатация грузового речного транспорта</dc:creator>
  <cp:lastModifiedBy>202А</cp:lastModifiedBy>
  <cp:revision>25</cp:revision>
  <cp:lastPrinted>2016-05-24T09:08:00Z</cp:lastPrinted>
  <dcterms:created xsi:type="dcterms:W3CDTF">2016-05-23T05:41:00Z</dcterms:created>
  <dcterms:modified xsi:type="dcterms:W3CDTF">2018-09-06T01:51:00Z</dcterms:modified>
</cp:coreProperties>
</file>